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905" w:rsidRPr="000C0B2E" w:rsidRDefault="00D47905" w:rsidP="00D47905">
      <w:pPr>
        <w:pStyle w:val="ConsPlusNormal"/>
        <w:ind w:firstLine="709"/>
        <w:jc w:val="both"/>
        <w:rPr>
          <w:rFonts w:ascii="Times New Roman" w:hAnsi="Times New Roman" w:cs="Times New Roman"/>
          <w:sz w:val="28"/>
          <w:szCs w:val="28"/>
        </w:rPr>
      </w:pPr>
    </w:p>
    <w:p w:rsidR="00D47905" w:rsidRPr="000C0B2E" w:rsidRDefault="00D47905" w:rsidP="00D47905">
      <w:pPr>
        <w:widowControl w:val="0"/>
        <w:autoSpaceDE w:val="0"/>
        <w:autoSpaceDN w:val="0"/>
        <w:jc w:val="center"/>
        <w:rPr>
          <w:sz w:val="28"/>
          <w:szCs w:val="28"/>
        </w:rPr>
      </w:pPr>
      <w:r w:rsidRPr="000C0B2E">
        <w:rPr>
          <w:sz w:val="28"/>
          <w:szCs w:val="28"/>
        </w:rPr>
        <w:t xml:space="preserve">ПОЛОЖЕНИЕ </w:t>
      </w:r>
    </w:p>
    <w:p w:rsidR="00D47905" w:rsidRPr="000C0B2E" w:rsidRDefault="00D47905" w:rsidP="00D47905">
      <w:pPr>
        <w:widowControl w:val="0"/>
        <w:autoSpaceDE w:val="0"/>
        <w:autoSpaceDN w:val="0"/>
        <w:jc w:val="center"/>
        <w:rPr>
          <w:sz w:val="28"/>
          <w:szCs w:val="28"/>
        </w:rPr>
      </w:pPr>
      <w:r w:rsidRPr="000C0B2E">
        <w:rPr>
          <w:sz w:val="28"/>
          <w:szCs w:val="28"/>
        </w:rPr>
        <w:t xml:space="preserve">о межведомственной комиссии </w:t>
      </w:r>
    </w:p>
    <w:p w:rsidR="00D47905" w:rsidRPr="000C0B2E" w:rsidRDefault="00D47905" w:rsidP="00D47905">
      <w:pPr>
        <w:widowControl w:val="0"/>
        <w:autoSpaceDE w:val="0"/>
        <w:autoSpaceDN w:val="0"/>
        <w:jc w:val="center"/>
        <w:rPr>
          <w:sz w:val="28"/>
          <w:szCs w:val="28"/>
        </w:rPr>
      </w:pPr>
      <w:r w:rsidRPr="000C0B2E">
        <w:rPr>
          <w:sz w:val="28"/>
          <w:szCs w:val="28"/>
        </w:rPr>
        <w:t xml:space="preserve">по снижению неформальной занятости населения </w:t>
      </w:r>
    </w:p>
    <w:p w:rsidR="00D47905" w:rsidRPr="000C0B2E" w:rsidRDefault="00D47905" w:rsidP="00D47905">
      <w:pPr>
        <w:widowControl w:val="0"/>
        <w:autoSpaceDE w:val="0"/>
        <w:autoSpaceDN w:val="0"/>
        <w:jc w:val="center"/>
        <w:rPr>
          <w:sz w:val="28"/>
          <w:szCs w:val="28"/>
        </w:rPr>
      </w:pPr>
      <w:r w:rsidRPr="000C0B2E">
        <w:rPr>
          <w:sz w:val="28"/>
          <w:szCs w:val="28"/>
        </w:rPr>
        <w:t xml:space="preserve">Пролетарского района, легализации «теневой» заработной платы, </w:t>
      </w:r>
    </w:p>
    <w:p w:rsidR="00D47905" w:rsidRPr="000C0B2E" w:rsidRDefault="00D47905" w:rsidP="00D47905">
      <w:pPr>
        <w:widowControl w:val="0"/>
        <w:autoSpaceDE w:val="0"/>
        <w:autoSpaceDN w:val="0"/>
        <w:jc w:val="center"/>
        <w:rPr>
          <w:sz w:val="28"/>
          <w:szCs w:val="28"/>
        </w:rPr>
      </w:pPr>
      <w:r w:rsidRPr="000C0B2E">
        <w:rPr>
          <w:sz w:val="28"/>
          <w:szCs w:val="28"/>
        </w:rPr>
        <w:t>повышению собираемости страховых взносов во внебюджетные фонды</w:t>
      </w:r>
    </w:p>
    <w:p w:rsidR="00D47905" w:rsidRPr="000C0B2E" w:rsidRDefault="00D47905" w:rsidP="00D47905">
      <w:pPr>
        <w:widowControl w:val="0"/>
        <w:autoSpaceDE w:val="0"/>
        <w:autoSpaceDN w:val="0"/>
        <w:jc w:val="center"/>
        <w:rPr>
          <w:b/>
          <w:sz w:val="28"/>
          <w:szCs w:val="28"/>
        </w:rPr>
      </w:pPr>
    </w:p>
    <w:p w:rsidR="00D47905" w:rsidRPr="000C0B2E" w:rsidRDefault="00D47905" w:rsidP="00D47905">
      <w:pPr>
        <w:widowControl w:val="0"/>
        <w:autoSpaceDE w:val="0"/>
        <w:autoSpaceDN w:val="0"/>
        <w:ind w:firstLine="709"/>
        <w:jc w:val="both"/>
        <w:rPr>
          <w:sz w:val="28"/>
          <w:szCs w:val="28"/>
        </w:rPr>
      </w:pPr>
      <w:r w:rsidRPr="000C0B2E">
        <w:rPr>
          <w:sz w:val="28"/>
          <w:szCs w:val="28"/>
        </w:rPr>
        <w:t xml:space="preserve">1. Межведомственная комиссия по снижению неформальной занятости населения Пролетарского района, легализации «теневой» заработной платы, повышению собираемости страховых взносов во внебюджетные фонды является постоянно действующим коллегиальным органом при Администрации Пролетарского района (далее – Комиссия). </w:t>
      </w:r>
    </w:p>
    <w:p w:rsidR="00D47905" w:rsidRPr="000C0B2E" w:rsidRDefault="00D47905" w:rsidP="00D47905">
      <w:pPr>
        <w:pStyle w:val="a3"/>
        <w:ind w:firstLine="708"/>
        <w:jc w:val="both"/>
        <w:rPr>
          <w:sz w:val="28"/>
          <w:szCs w:val="28"/>
        </w:rPr>
      </w:pPr>
      <w:r w:rsidRPr="000C0B2E">
        <w:rPr>
          <w:sz w:val="28"/>
          <w:szCs w:val="28"/>
        </w:rPr>
        <w:t>2. </w:t>
      </w:r>
      <w:proofErr w:type="gramStart"/>
      <w:r w:rsidRPr="000C0B2E">
        <w:rPr>
          <w:sz w:val="28"/>
          <w:szCs w:val="28"/>
        </w:rPr>
        <w:t>Комиссия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областными законами, постановлениями и распоряжениями Правительства Ростовской области, указами и распоряжениями Губернатора Ростовской области, решениями Собрания депутатов Пролетарского района, постановлениями и распоряжениями Администрации Пролетарского района, а также настоящим Положением.</w:t>
      </w:r>
      <w:proofErr w:type="gramEnd"/>
    </w:p>
    <w:p w:rsidR="00D47905" w:rsidRPr="000C0B2E" w:rsidRDefault="00D47905" w:rsidP="00D47905">
      <w:pPr>
        <w:pStyle w:val="a3"/>
        <w:ind w:firstLine="708"/>
        <w:jc w:val="both"/>
        <w:rPr>
          <w:sz w:val="28"/>
          <w:szCs w:val="28"/>
        </w:rPr>
      </w:pPr>
      <w:r w:rsidRPr="000C0B2E">
        <w:rPr>
          <w:sz w:val="28"/>
          <w:szCs w:val="28"/>
        </w:rPr>
        <w:t>3. Задачами Комиссии являются:</w:t>
      </w:r>
    </w:p>
    <w:p w:rsidR="00D47905" w:rsidRPr="000C0B2E" w:rsidRDefault="00D47905" w:rsidP="00D47905">
      <w:pPr>
        <w:pStyle w:val="a3"/>
        <w:jc w:val="both"/>
        <w:rPr>
          <w:sz w:val="28"/>
          <w:szCs w:val="28"/>
        </w:rPr>
      </w:pPr>
      <w:proofErr w:type="gramStart"/>
      <w:r w:rsidRPr="000C0B2E">
        <w:rPr>
          <w:sz w:val="28"/>
          <w:szCs w:val="28"/>
        </w:rPr>
        <w:t>обеспечение взаимодействия территориального отдела Федеральной службы государственной статистики по Ростовской области, государственного учреждения - Ростовского регионального отделения Фонда социального страхования Российской Федерации, государственного учреждения – Управления Пенсионного фонда в Пролетарском районе, Отдела Министерства внутренних дел Российской Федерации по Пролетарскому району, филиала Территориального фонда обязательного медицинского страхования Ростовской области, органов местного самоуправления по вопросам реализации мер, направленных на снижение неформальной занятости, легализацию заработной</w:t>
      </w:r>
      <w:proofErr w:type="gramEnd"/>
      <w:r w:rsidRPr="000C0B2E">
        <w:rPr>
          <w:sz w:val="28"/>
          <w:szCs w:val="28"/>
        </w:rPr>
        <w:t xml:space="preserve"> платы, повышение собираемости страховых взносов в государственные внебюджетные фонды на территории Пролетарского района;</w:t>
      </w:r>
    </w:p>
    <w:p w:rsidR="00D47905" w:rsidRPr="000C0B2E" w:rsidRDefault="00D47905" w:rsidP="00D47905">
      <w:pPr>
        <w:widowControl w:val="0"/>
        <w:autoSpaceDE w:val="0"/>
        <w:autoSpaceDN w:val="0"/>
        <w:ind w:firstLine="709"/>
        <w:jc w:val="both"/>
        <w:rPr>
          <w:sz w:val="28"/>
          <w:szCs w:val="28"/>
        </w:rPr>
      </w:pPr>
      <w:r w:rsidRPr="000C0B2E">
        <w:rPr>
          <w:sz w:val="28"/>
          <w:szCs w:val="28"/>
        </w:rPr>
        <w:t>осуществление мониторинга за поступлением страховых взносов во внебюджетные фонды по Пролетарскому району;</w:t>
      </w:r>
    </w:p>
    <w:p w:rsidR="00D47905" w:rsidRPr="000C0B2E" w:rsidRDefault="00D47905" w:rsidP="00D47905">
      <w:pPr>
        <w:widowControl w:val="0"/>
        <w:autoSpaceDE w:val="0"/>
        <w:autoSpaceDN w:val="0"/>
        <w:ind w:firstLine="709"/>
        <w:jc w:val="both"/>
        <w:rPr>
          <w:sz w:val="28"/>
          <w:szCs w:val="28"/>
        </w:rPr>
      </w:pPr>
      <w:r w:rsidRPr="000C0B2E">
        <w:rPr>
          <w:sz w:val="28"/>
          <w:szCs w:val="28"/>
        </w:rPr>
        <w:t>проведение анализа ситуации по снижению неформальной занятости, выплате «теневой» заработной платы по отраслям экономики на территории Пролетарского района;</w:t>
      </w:r>
    </w:p>
    <w:p w:rsidR="00D47905" w:rsidRPr="000C0B2E" w:rsidRDefault="00D47905" w:rsidP="00D47905">
      <w:pPr>
        <w:widowControl w:val="0"/>
        <w:autoSpaceDE w:val="0"/>
        <w:autoSpaceDN w:val="0"/>
        <w:ind w:firstLine="709"/>
        <w:jc w:val="both"/>
        <w:rPr>
          <w:sz w:val="28"/>
          <w:szCs w:val="28"/>
        </w:rPr>
      </w:pPr>
      <w:r w:rsidRPr="000C0B2E">
        <w:rPr>
          <w:sz w:val="28"/>
          <w:szCs w:val="28"/>
        </w:rPr>
        <w:t>организация работы по выявлению причин неформальной занятости на территории Пролетарского района;</w:t>
      </w:r>
    </w:p>
    <w:p w:rsidR="00D47905" w:rsidRPr="000C0B2E" w:rsidRDefault="00D47905" w:rsidP="00D47905">
      <w:pPr>
        <w:widowControl w:val="0"/>
        <w:autoSpaceDE w:val="0"/>
        <w:autoSpaceDN w:val="0"/>
        <w:ind w:firstLine="709"/>
        <w:jc w:val="both"/>
        <w:rPr>
          <w:color w:val="000000"/>
          <w:sz w:val="28"/>
          <w:szCs w:val="28"/>
        </w:rPr>
      </w:pPr>
      <w:r w:rsidRPr="000C0B2E">
        <w:rPr>
          <w:color w:val="000000"/>
          <w:sz w:val="28"/>
          <w:szCs w:val="28"/>
        </w:rPr>
        <w:t>определение эффективных методов борьбы со случаями уклонения от оформления трудовых договоров.</w:t>
      </w:r>
    </w:p>
    <w:p w:rsidR="00D47905" w:rsidRPr="000C0B2E" w:rsidRDefault="00D47905" w:rsidP="00D47905">
      <w:pPr>
        <w:widowControl w:val="0"/>
        <w:autoSpaceDE w:val="0"/>
        <w:autoSpaceDN w:val="0"/>
        <w:ind w:firstLine="709"/>
        <w:jc w:val="both"/>
        <w:rPr>
          <w:sz w:val="28"/>
          <w:szCs w:val="28"/>
        </w:rPr>
      </w:pPr>
      <w:r w:rsidRPr="000C0B2E">
        <w:rPr>
          <w:sz w:val="28"/>
          <w:szCs w:val="28"/>
        </w:rPr>
        <w:t>4. Комиссия для выполнения возложенных на нее задач имеет право:</w:t>
      </w:r>
    </w:p>
    <w:p w:rsidR="00D47905" w:rsidRPr="000C0B2E" w:rsidRDefault="00D47905" w:rsidP="00D47905">
      <w:pPr>
        <w:widowControl w:val="0"/>
        <w:autoSpaceDE w:val="0"/>
        <w:autoSpaceDN w:val="0"/>
        <w:ind w:firstLine="709"/>
        <w:jc w:val="both"/>
        <w:rPr>
          <w:sz w:val="28"/>
          <w:szCs w:val="28"/>
        </w:rPr>
      </w:pPr>
      <w:r w:rsidRPr="000C0B2E">
        <w:rPr>
          <w:sz w:val="28"/>
          <w:szCs w:val="28"/>
        </w:rPr>
        <w:t xml:space="preserve">запрашивать у органов исполнительной власти Пролетарского района,  </w:t>
      </w:r>
      <w:r w:rsidRPr="000C0B2E">
        <w:rPr>
          <w:sz w:val="28"/>
          <w:szCs w:val="28"/>
        </w:rPr>
        <w:lastRenderedPageBreak/>
        <w:t>иных органов, организаций, независимо от форм собственности материалы и информацию по вопросам, входящим в компетенцию Комиссии;</w:t>
      </w:r>
    </w:p>
    <w:p w:rsidR="00D47905" w:rsidRPr="000C0B2E" w:rsidRDefault="00D47905" w:rsidP="00D47905">
      <w:pPr>
        <w:widowControl w:val="0"/>
        <w:autoSpaceDE w:val="0"/>
        <w:autoSpaceDN w:val="0"/>
        <w:ind w:firstLine="709"/>
        <w:jc w:val="both"/>
        <w:rPr>
          <w:sz w:val="28"/>
          <w:szCs w:val="28"/>
        </w:rPr>
      </w:pPr>
      <w:r w:rsidRPr="000C0B2E">
        <w:rPr>
          <w:sz w:val="28"/>
          <w:szCs w:val="28"/>
        </w:rPr>
        <w:t>представителей поселений Пролетарского района, организаций, индивидуальных предпринимателей, нарушающих трудовое законодательство</w:t>
      </w:r>
      <w:proofErr w:type="gramStart"/>
      <w:r w:rsidRPr="000C0B2E">
        <w:rPr>
          <w:sz w:val="28"/>
          <w:szCs w:val="28"/>
        </w:rPr>
        <w:t xml:space="preserve"> ;</w:t>
      </w:r>
      <w:proofErr w:type="gramEnd"/>
      <w:r w:rsidRPr="000C0B2E">
        <w:rPr>
          <w:sz w:val="28"/>
          <w:szCs w:val="28"/>
        </w:rPr>
        <w:t xml:space="preserve"> </w:t>
      </w:r>
    </w:p>
    <w:p w:rsidR="00D47905" w:rsidRPr="000C0B2E" w:rsidRDefault="00D47905" w:rsidP="00D47905">
      <w:pPr>
        <w:widowControl w:val="0"/>
        <w:autoSpaceDE w:val="0"/>
        <w:autoSpaceDN w:val="0"/>
        <w:ind w:firstLine="709"/>
        <w:jc w:val="both"/>
        <w:rPr>
          <w:sz w:val="28"/>
          <w:szCs w:val="28"/>
        </w:rPr>
      </w:pPr>
      <w:r w:rsidRPr="000C0B2E">
        <w:rPr>
          <w:sz w:val="28"/>
          <w:szCs w:val="28"/>
        </w:rPr>
        <w:t>подготавливать предложения органам государственного контроля (надзора), органам муниципального контроля по принятию мер, направленных на выявление случаев неформальной занятости;</w:t>
      </w:r>
    </w:p>
    <w:p w:rsidR="00D47905" w:rsidRPr="000C0B2E" w:rsidRDefault="00D47905" w:rsidP="00D47905">
      <w:pPr>
        <w:widowControl w:val="0"/>
        <w:autoSpaceDE w:val="0"/>
        <w:autoSpaceDN w:val="0"/>
        <w:ind w:firstLine="709"/>
        <w:jc w:val="both"/>
        <w:rPr>
          <w:sz w:val="28"/>
          <w:szCs w:val="28"/>
        </w:rPr>
      </w:pPr>
      <w:r w:rsidRPr="000C0B2E">
        <w:rPr>
          <w:sz w:val="28"/>
          <w:szCs w:val="28"/>
        </w:rPr>
        <w:t>создавать временные и постоянные экспертные и рабочие группы;</w:t>
      </w:r>
    </w:p>
    <w:p w:rsidR="00D47905" w:rsidRPr="000C0B2E" w:rsidRDefault="00D47905" w:rsidP="00D47905">
      <w:pPr>
        <w:widowControl w:val="0"/>
        <w:autoSpaceDE w:val="0"/>
        <w:autoSpaceDN w:val="0"/>
        <w:ind w:firstLine="709"/>
        <w:jc w:val="both"/>
        <w:rPr>
          <w:sz w:val="28"/>
          <w:szCs w:val="28"/>
        </w:rPr>
      </w:pPr>
      <w:r w:rsidRPr="000C0B2E">
        <w:rPr>
          <w:sz w:val="28"/>
          <w:szCs w:val="28"/>
        </w:rPr>
        <w:t>проводить выездные зональные совещания.</w:t>
      </w:r>
    </w:p>
    <w:p w:rsidR="00D47905" w:rsidRPr="000C0B2E" w:rsidRDefault="00D47905" w:rsidP="00D47905">
      <w:pPr>
        <w:widowControl w:val="0"/>
        <w:autoSpaceDE w:val="0"/>
        <w:autoSpaceDN w:val="0"/>
        <w:ind w:firstLine="709"/>
        <w:jc w:val="both"/>
        <w:rPr>
          <w:sz w:val="28"/>
          <w:szCs w:val="28"/>
        </w:rPr>
      </w:pPr>
      <w:r w:rsidRPr="000C0B2E">
        <w:rPr>
          <w:sz w:val="28"/>
          <w:szCs w:val="28"/>
        </w:rPr>
        <w:t xml:space="preserve">5. Комиссия состоит из председателя Комиссии, заместителя председателя Комиссии, секретаря Комиссии, </w:t>
      </w:r>
      <w:r w:rsidRPr="000C0B2E">
        <w:rPr>
          <w:color w:val="000000"/>
          <w:sz w:val="28"/>
          <w:szCs w:val="28"/>
        </w:rPr>
        <w:t>других</w:t>
      </w:r>
      <w:r w:rsidRPr="000C0B2E">
        <w:rPr>
          <w:sz w:val="28"/>
          <w:szCs w:val="28"/>
        </w:rPr>
        <w:t xml:space="preserve"> членов Комиссии.</w:t>
      </w:r>
    </w:p>
    <w:p w:rsidR="00D47905" w:rsidRPr="000C0B2E" w:rsidRDefault="00D47905" w:rsidP="00D47905">
      <w:pPr>
        <w:widowControl w:val="0"/>
        <w:autoSpaceDE w:val="0"/>
        <w:autoSpaceDN w:val="0"/>
        <w:ind w:firstLine="709"/>
        <w:jc w:val="both"/>
        <w:rPr>
          <w:sz w:val="28"/>
          <w:szCs w:val="28"/>
        </w:rPr>
      </w:pPr>
      <w:r w:rsidRPr="000C0B2E">
        <w:rPr>
          <w:sz w:val="28"/>
          <w:szCs w:val="28"/>
        </w:rPr>
        <w:t>Председателем Комиссии является заместитель главы Администрации района по экономическим вопросам.</w:t>
      </w:r>
    </w:p>
    <w:p w:rsidR="00D47905" w:rsidRPr="000C0B2E" w:rsidRDefault="00D47905" w:rsidP="00D47905">
      <w:pPr>
        <w:widowControl w:val="0"/>
        <w:autoSpaceDE w:val="0"/>
        <w:autoSpaceDN w:val="0"/>
        <w:ind w:firstLine="709"/>
        <w:jc w:val="both"/>
        <w:rPr>
          <w:sz w:val="28"/>
          <w:szCs w:val="28"/>
        </w:rPr>
      </w:pPr>
      <w:r w:rsidRPr="000C0B2E">
        <w:rPr>
          <w:sz w:val="28"/>
          <w:szCs w:val="28"/>
        </w:rPr>
        <w:t>Председатель Комиссии руководит ее деятельностью, определяет порядок рассмотрения вопросов, вносит предложения об изменении состава Комиссии.</w:t>
      </w:r>
    </w:p>
    <w:p w:rsidR="00D47905" w:rsidRPr="000C0B2E" w:rsidRDefault="00D47905" w:rsidP="00D47905">
      <w:pPr>
        <w:widowControl w:val="0"/>
        <w:autoSpaceDE w:val="0"/>
        <w:autoSpaceDN w:val="0"/>
        <w:ind w:firstLine="709"/>
        <w:jc w:val="both"/>
        <w:rPr>
          <w:sz w:val="28"/>
          <w:szCs w:val="28"/>
        </w:rPr>
      </w:pPr>
      <w:r w:rsidRPr="000C0B2E">
        <w:rPr>
          <w:sz w:val="28"/>
          <w:szCs w:val="28"/>
        </w:rPr>
        <w:t>6. Заседания Комиссии проводятся по мере необходимости, но не реже одного раза в квартал.</w:t>
      </w:r>
    </w:p>
    <w:p w:rsidR="00D47905" w:rsidRPr="000C0B2E" w:rsidRDefault="00D47905" w:rsidP="00D47905">
      <w:pPr>
        <w:widowControl w:val="0"/>
        <w:autoSpaceDE w:val="0"/>
        <w:autoSpaceDN w:val="0"/>
        <w:ind w:firstLine="709"/>
        <w:jc w:val="both"/>
        <w:rPr>
          <w:sz w:val="28"/>
          <w:szCs w:val="28"/>
        </w:rPr>
      </w:pPr>
      <w:r w:rsidRPr="000C0B2E">
        <w:rPr>
          <w:sz w:val="28"/>
          <w:szCs w:val="28"/>
        </w:rPr>
        <w:t>Заседания Комиссии проводит председатель Комиссии либо по его поручению заместитель председателя Комиссии, либо, в случае отсутствия последнего и по поручению председателя Комиссии – один из членов Комиссии.</w:t>
      </w:r>
    </w:p>
    <w:p w:rsidR="00D47905" w:rsidRPr="000C0B2E" w:rsidRDefault="00D47905" w:rsidP="00D47905">
      <w:pPr>
        <w:widowControl w:val="0"/>
        <w:autoSpaceDE w:val="0"/>
        <w:autoSpaceDN w:val="0"/>
        <w:ind w:firstLine="709"/>
        <w:jc w:val="both"/>
        <w:rPr>
          <w:sz w:val="28"/>
          <w:szCs w:val="28"/>
        </w:rPr>
      </w:pPr>
      <w:r w:rsidRPr="000C0B2E">
        <w:rPr>
          <w:sz w:val="28"/>
          <w:szCs w:val="28"/>
        </w:rPr>
        <w:t>Заседание Комиссии считается правомочным, если на нем присутствует более половины членов Комиссии.</w:t>
      </w:r>
    </w:p>
    <w:p w:rsidR="00D47905" w:rsidRPr="000C0B2E" w:rsidRDefault="00D47905" w:rsidP="00D47905">
      <w:pPr>
        <w:widowControl w:val="0"/>
        <w:autoSpaceDE w:val="0"/>
        <w:autoSpaceDN w:val="0"/>
        <w:ind w:firstLine="709"/>
        <w:jc w:val="both"/>
        <w:rPr>
          <w:sz w:val="28"/>
          <w:szCs w:val="28"/>
        </w:rPr>
      </w:pPr>
      <w:r w:rsidRPr="000C0B2E">
        <w:rPr>
          <w:sz w:val="28"/>
          <w:szCs w:val="28"/>
        </w:rPr>
        <w:t>Решения Комиссии оформляются протоколом, который подписывается председательствующим на заседании Комиссии и секретарем Комиссии.</w:t>
      </w:r>
    </w:p>
    <w:p w:rsidR="00D47905" w:rsidRPr="000C0B2E" w:rsidRDefault="00D47905" w:rsidP="00D47905">
      <w:pPr>
        <w:widowControl w:val="0"/>
        <w:autoSpaceDE w:val="0"/>
        <w:autoSpaceDN w:val="0"/>
        <w:ind w:firstLine="709"/>
        <w:jc w:val="both"/>
        <w:rPr>
          <w:sz w:val="28"/>
          <w:szCs w:val="28"/>
        </w:rPr>
      </w:pPr>
      <w:r w:rsidRPr="000C0B2E">
        <w:rPr>
          <w:sz w:val="28"/>
          <w:szCs w:val="28"/>
        </w:rPr>
        <w:t>Решение Комиссии носит рекомендательный характер.</w:t>
      </w:r>
    </w:p>
    <w:p w:rsidR="00D47905" w:rsidRPr="000C0B2E" w:rsidRDefault="00D47905" w:rsidP="00D47905">
      <w:pPr>
        <w:widowControl w:val="0"/>
        <w:autoSpaceDE w:val="0"/>
        <w:autoSpaceDN w:val="0"/>
        <w:ind w:firstLine="709"/>
        <w:jc w:val="both"/>
        <w:rPr>
          <w:sz w:val="28"/>
          <w:szCs w:val="28"/>
        </w:rPr>
      </w:pPr>
      <w:r w:rsidRPr="000C0B2E">
        <w:rPr>
          <w:sz w:val="28"/>
          <w:szCs w:val="28"/>
        </w:rPr>
        <w:t>Секретарь Комиссии направляет копию протокола заседания Комиссии членам Комиссии и руководителям территориальных органов федеральных органов исполнительной власти, органов исполнительной власти Пролетарского района, деятельность которых обсуждалась на заседании Комиссии.</w:t>
      </w:r>
    </w:p>
    <w:p w:rsidR="00D47905" w:rsidRPr="000C0B2E" w:rsidRDefault="00D47905" w:rsidP="00D47905">
      <w:pPr>
        <w:widowControl w:val="0"/>
        <w:autoSpaceDE w:val="0"/>
        <w:autoSpaceDN w:val="0"/>
        <w:ind w:firstLine="709"/>
        <w:jc w:val="both"/>
        <w:rPr>
          <w:sz w:val="28"/>
          <w:szCs w:val="28"/>
        </w:rPr>
      </w:pPr>
      <w:r w:rsidRPr="000C0B2E">
        <w:rPr>
          <w:sz w:val="28"/>
          <w:szCs w:val="28"/>
        </w:rPr>
        <w:t>7. Организационно-техническое обеспечение деятельности Комиссии осуществляет отдел экономики и предпринимательской деятельности Администрации района.</w:t>
      </w:r>
    </w:p>
    <w:p w:rsidR="00165FE5" w:rsidRPr="00D47905" w:rsidRDefault="00165FE5" w:rsidP="00D47905">
      <w:bookmarkStart w:id="0" w:name="_GoBack"/>
      <w:bookmarkEnd w:id="0"/>
    </w:p>
    <w:sectPr w:rsidR="00165FE5" w:rsidRPr="00D479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DCA"/>
    <w:rsid w:val="00147590"/>
    <w:rsid w:val="00165FE5"/>
    <w:rsid w:val="0047716E"/>
    <w:rsid w:val="00521DCA"/>
    <w:rsid w:val="00862772"/>
    <w:rsid w:val="00D47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16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771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7716E"/>
    <w:rPr>
      <w:rFonts w:ascii="Arial" w:eastAsia="Times New Roman" w:hAnsi="Arial" w:cs="Arial"/>
      <w:sz w:val="20"/>
      <w:szCs w:val="20"/>
      <w:lang w:eastAsia="ru-RU"/>
    </w:rPr>
  </w:style>
  <w:style w:type="paragraph" w:styleId="a3">
    <w:name w:val="No Spacing"/>
    <w:qFormat/>
    <w:rsid w:val="00147590"/>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16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771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7716E"/>
    <w:rPr>
      <w:rFonts w:ascii="Arial" w:eastAsia="Times New Roman" w:hAnsi="Arial" w:cs="Arial"/>
      <w:sz w:val="20"/>
      <w:szCs w:val="20"/>
      <w:lang w:eastAsia="ru-RU"/>
    </w:rPr>
  </w:style>
  <w:style w:type="paragraph" w:styleId="a3">
    <w:name w:val="No Spacing"/>
    <w:qFormat/>
    <w:rsid w:val="00147590"/>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645</Words>
  <Characters>3681</Characters>
  <Application>Microsoft Office Word</Application>
  <DocSecurity>0</DocSecurity>
  <Lines>30</Lines>
  <Paragraphs>8</Paragraphs>
  <ScaleCrop>false</ScaleCrop>
  <Company/>
  <LinksUpToDate>false</LinksUpToDate>
  <CharactersWithSpaces>4318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2020-11-18T06:36:00Z</dcterms:created>
  <dcterms:modified xsi:type="dcterms:W3CDTF">2020-11-18T06:54:00Z</dcterms:modified>
</cp:coreProperties>
</file>