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D92" w:rsidRDefault="007A6D92" w:rsidP="00D0702C">
      <w:pPr>
        <w:jc w:val="center"/>
        <w:outlineLvl w:val="0"/>
        <w:rPr>
          <w:b/>
          <w:bCs/>
          <w:sz w:val="32"/>
          <w:szCs w:val="32"/>
        </w:rPr>
      </w:pPr>
      <w:r>
        <w:rPr>
          <w:b/>
          <w:bCs/>
          <w:sz w:val="32"/>
          <w:szCs w:val="32"/>
        </w:rPr>
        <w:t>РОССИЙСКАЯ ФЕДЕРАЦИЯ</w:t>
      </w:r>
    </w:p>
    <w:p w:rsidR="00D0702C" w:rsidRPr="00361CAB" w:rsidRDefault="00D0702C" w:rsidP="00D0702C">
      <w:pPr>
        <w:jc w:val="center"/>
        <w:outlineLvl w:val="0"/>
        <w:rPr>
          <w:b/>
          <w:bCs/>
          <w:sz w:val="32"/>
          <w:szCs w:val="32"/>
        </w:rPr>
      </w:pPr>
      <w:r w:rsidRPr="00361CAB">
        <w:rPr>
          <w:b/>
          <w:bCs/>
          <w:sz w:val="32"/>
          <w:szCs w:val="32"/>
        </w:rPr>
        <w:t>РОСТОВСКАЯ ОБЛАСТЬ</w:t>
      </w:r>
    </w:p>
    <w:p w:rsidR="00D0702C" w:rsidRDefault="00D0702C" w:rsidP="00D0702C">
      <w:pPr>
        <w:jc w:val="center"/>
        <w:outlineLvl w:val="0"/>
        <w:rPr>
          <w:b/>
          <w:bCs/>
          <w:sz w:val="32"/>
          <w:szCs w:val="32"/>
        </w:rPr>
      </w:pPr>
      <w:r w:rsidRPr="00361CAB">
        <w:rPr>
          <w:b/>
          <w:bCs/>
          <w:sz w:val="32"/>
          <w:szCs w:val="32"/>
        </w:rPr>
        <w:t>МУНИЦИПАЛЬНОЕ ОБРАЗОВАНИЕ</w:t>
      </w:r>
    </w:p>
    <w:p w:rsidR="00D0702C" w:rsidRPr="00361CAB" w:rsidRDefault="00D0702C" w:rsidP="00D0702C">
      <w:pPr>
        <w:jc w:val="center"/>
        <w:outlineLvl w:val="0"/>
        <w:rPr>
          <w:b/>
          <w:bCs/>
          <w:sz w:val="32"/>
          <w:szCs w:val="32"/>
        </w:rPr>
      </w:pPr>
      <w:r w:rsidRPr="00361CAB">
        <w:rPr>
          <w:b/>
          <w:bCs/>
          <w:sz w:val="32"/>
          <w:szCs w:val="32"/>
        </w:rPr>
        <w:t xml:space="preserve"> «</w:t>
      </w:r>
      <w:r>
        <w:rPr>
          <w:b/>
          <w:bCs/>
          <w:sz w:val="32"/>
          <w:szCs w:val="32"/>
        </w:rPr>
        <w:t>ПРОЛЕТАР</w:t>
      </w:r>
      <w:r w:rsidRPr="00361CAB">
        <w:rPr>
          <w:b/>
          <w:bCs/>
          <w:sz w:val="32"/>
          <w:szCs w:val="32"/>
        </w:rPr>
        <w:t>СКИЙ РАЙОН»</w:t>
      </w:r>
    </w:p>
    <w:p w:rsidR="00D0702C" w:rsidRPr="00156E3D" w:rsidRDefault="00D0702C" w:rsidP="00D0702C">
      <w:pPr>
        <w:jc w:val="center"/>
        <w:outlineLvl w:val="0"/>
        <w:rPr>
          <w:b/>
          <w:bCs/>
          <w:sz w:val="32"/>
          <w:szCs w:val="32"/>
        </w:rPr>
      </w:pPr>
      <w:r w:rsidRPr="00156E3D">
        <w:rPr>
          <w:b/>
          <w:bCs/>
          <w:sz w:val="32"/>
          <w:szCs w:val="32"/>
        </w:rPr>
        <w:t xml:space="preserve">СОБРАНИЕ ДЕПУТАТОВ </w:t>
      </w:r>
      <w:r>
        <w:rPr>
          <w:b/>
          <w:bCs/>
          <w:sz w:val="32"/>
          <w:szCs w:val="32"/>
        </w:rPr>
        <w:t>ПРОЛЕТАР</w:t>
      </w:r>
      <w:r w:rsidRPr="00156E3D">
        <w:rPr>
          <w:b/>
          <w:bCs/>
          <w:sz w:val="32"/>
          <w:szCs w:val="32"/>
        </w:rPr>
        <w:t>СКОГО РАЙОНА</w:t>
      </w:r>
    </w:p>
    <w:p w:rsidR="00226D65" w:rsidRDefault="00226D65" w:rsidP="00962E75">
      <w:pPr>
        <w:outlineLvl w:val="0"/>
        <w:rPr>
          <w:b/>
          <w:sz w:val="28"/>
          <w:szCs w:val="28"/>
        </w:rPr>
      </w:pPr>
    </w:p>
    <w:p w:rsidR="00976C59" w:rsidRPr="00435C49" w:rsidRDefault="00976C59" w:rsidP="00976C59">
      <w:pPr>
        <w:jc w:val="center"/>
        <w:outlineLvl w:val="0"/>
        <w:rPr>
          <w:b/>
          <w:sz w:val="28"/>
          <w:szCs w:val="28"/>
        </w:rPr>
      </w:pPr>
      <w:r w:rsidRPr="00435C49">
        <w:rPr>
          <w:b/>
          <w:sz w:val="28"/>
          <w:szCs w:val="28"/>
        </w:rPr>
        <w:t>РЕШЕНИЕ</w:t>
      </w:r>
    </w:p>
    <w:p w:rsidR="00F65C59" w:rsidRPr="00F65C59" w:rsidRDefault="00F65C59" w:rsidP="00F65C59">
      <w:pPr>
        <w:jc w:val="center"/>
        <w:rPr>
          <w:color w:val="000000" w:themeColor="text1"/>
          <w:sz w:val="28"/>
          <w:szCs w:val="28"/>
        </w:rPr>
      </w:pPr>
      <w:bookmarkStart w:id="0" w:name="bookmark0"/>
    </w:p>
    <w:p w:rsidR="00F65C59" w:rsidRPr="00F65C59" w:rsidRDefault="00F65C59" w:rsidP="00F65C59">
      <w:pPr>
        <w:jc w:val="center"/>
        <w:rPr>
          <w:color w:val="000000" w:themeColor="text1"/>
          <w:sz w:val="28"/>
          <w:szCs w:val="28"/>
        </w:rPr>
      </w:pPr>
      <w:r w:rsidRPr="00F65C59">
        <w:rPr>
          <w:color w:val="000000" w:themeColor="text1"/>
          <w:sz w:val="28"/>
          <w:szCs w:val="28"/>
        </w:rPr>
        <w:t>О внесении изменения в приложение к решению Собрания депутатов Пролетарского района от 31.03.2017 №68</w:t>
      </w:r>
    </w:p>
    <w:p w:rsidR="00F65C59" w:rsidRPr="00F65C59" w:rsidRDefault="00F65C59" w:rsidP="00F65C59">
      <w:pPr>
        <w:rPr>
          <w:color w:val="000000" w:themeColor="text1"/>
          <w:sz w:val="28"/>
          <w:szCs w:val="28"/>
        </w:rPr>
      </w:pPr>
    </w:p>
    <w:p w:rsidR="00F65C59" w:rsidRPr="00F65C59" w:rsidRDefault="00F65C59" w:rsidP="00F65C59">
      <w:pPr>
        <w:rPr>
          <w:b/>
          <w:color w:val="000000" w:themeColor="text1"/>
          <w:sz w:val="28"/>
          <w:szCs w:val="28"/>
        </w:rPr>
      </w:pPr>
      <w:r w:rsidRPr="00F65C59">
        <w:rPr>
          <w:color w:val="000000" w:themeColor="text1"/>
          <w:sz w:val="28"/>
          <w:szCs w:val="28"/>
        </w:rPr>
        <w:tab/>
      </w:r>
      <w:r w:rsidRPr="00F65C59">
        <w:rPr>
          <w:b/>
          <w:color w:val="000000" w:themeColor="text1"/>
          <w:sz w:val="28"/>
          <w:szCs w:val="28"/>
        </w:rPr>
        <w:t xml:space="preserve">Принято </w:t>
      </w:r>
    </w:p>
    <w:p w:rsidR="00F65C59" w:rsidRPr="00F65C59" w:rsidRDefault="00F65C59" w:rsidP="00F65C59">
      <w:pPr>
        <w:rPr>
          <w:b/>
          <w:color w:val="000000" w:themeColor="text1"/>
          <w:sz w:val="28"/>
          <w:szCs w:val="28"/>
        </w:rPr>
      </w:pPr>
      <w:r w:rsidRPr="00F65C59">
        <w:rPr>
          <w:b/>
          <w:color w:val="000000" w:themeColor="text1"/>
          <w:sz w:val="28"/>
          <w:szCs w:val="28"/>
        </w:rPr>
        <w:t xml:space="preserve">Собранием депутатов                                                               </w:t>
      </w:r>
      <w:r>
        <w:rPr>
          <w:b/>
          <w:color w:val="000000" w:themeColor="text1"/>
          <w:sz w:val="28"/>
          <w:szCs w:val="28"/>
        </w:rPr>
        <w:t xml:space="preserve">17 декабря </w:t>
      </w:r>
      <w:r w:rsidRPr="00F65C59">
        <w:rPr>
          <w:b/>
          <w:color w:val="000000" w:themeColor="text1"/>
          <w:sz w:val="28"/>
          <w:szCs w:val="28"/>
        </w:rPr>
        <w:t>2020 года</w:t>
      </w:r>
    </w:p>
    <w:bookmarkEnd w:id="0"/>
    <w:p w:rsidR="00F65C59" w:rsidRPr="00F65C59" w:rsidRDefault="00F65C59" w:rsidP="00F65C59">
      <w:pPr>
        <w:rPr>
          <w:rFonts w:eastAsia="Arial Unicode MS"/>
          <w:color w:val="000000" w:themeColor="text1"/>
          <w:sz w:val="28"/>
          <w:szCs w:val="28"/>
        </w:rPr>
      </w:pPr>
    </w:p>
    <w:p w:rsidR="00F65C59" w:rsidRPr="00F65C59" w:rsidRDefault="00F65C59" w:rsidP="00F65C59">
      <w:pPr>
        <w:ind w:firstLine="708"/>
        <w:jc w:val="both"/>
        <w:rPr>
          <w:rFonts w:eastAsia="Arial Unicode MS"/>
          <w:color w:val="000000" w:themeColor="text1"/>
          <w:sz w:val="28"/>
          <w:szCs w:val="28"/>
          <w:shd w:val="clear" w:color="auto" w:fill="FFFFFF"/>
        </w:rPr>
      </w:pPr>
      <w:r w:rsidRPr="00F65C59">
        <w:rPr>
          <w:rFonts w:eastAsia="Arial Unicode MS"/>
          <w:color w:val="000000" w:themeColor="text1"/>
          <w:sz w:val="28"/>
          <w:szCs w:val="28"/>
        </w:rPr>
        <w:t xml:space="preserve">В соответствии со статьями 30, 31, 32, 33 Градостроительного кодекса Российской Федерации, пунктом 4 статьи 14 Федерального закона от 06.10.2003 № 131-ФЗ </w:t>
      </w:r>
      <w:r w:rsidRPr="00F65C59">
        <w:rPr>
          <w:rFonts w:eastAsia="Arial Unicode MS"/>
          <w:color w:val="000000" w:themeColor="text1"/>
          <w:sz w:val="28"/>
          <w:szCs w:val="28"/>
          <w:shd w:val="clear" w:color="auto" w:fill="FFFFFF"/>
        </w:rPr>
        <w:t>«Об общих принципах организации местного самоуправления в Российской Федерации»</w:t>
      </w:r>
      <w:r w:rsidRPr="00F65C59">
        <w:rPr>
          <w:color w:val="000000" w:themeColor="text1"/>
          <w:sz w:val="28"/>
          <w:szCs w:val="28"/>
        </w:rPr>
        <w:t xml:space="preserve">, подпунктом 7 пункта 2 </w:t>
      </w:r>
      <w:r w:rsidRPr="00F65C59">
        <w:rPr>
          <w:rFonts w:eastAsia="Calibri"/>
          <w:bCs/>
          <w:color w:val="000000" w:themeColor="text1"/>
          <w:sz w:val="28"/>
          <w:szCs w:val="28"/>
          <w:lang w:eastAsia="en-US"/>
        </w:rPr>
        <w:t>статьи 3 Устава  муниципального образования «Пролетарский район»</w:t>
      </w:r>
      <w:r w:rsidRPr="00F65C59">
        <w:rPr>
          <w:rFonts w:eastAsia="Arial Unicode MS"/>
          <w:color w:val="000000" w:themeColor="text1"/>
          <w:sz w:val="28"/>
          <w:szCs w:val="28"/>
        </w:rPr>
        <w:t xml:space="preserve">, постановлением Администрации Пролетарского района от 31.08.2020 № 380 «О подготовке проектов по внесению изменений в Правила землепользования и застройки поселений, расположенных на территории Пролетарского района», на основании заключения о результатах публичных слушаний по проекту внесения изменений в  Правила землепользования и застройки Ковринского сельского поселения от 16.12.2020 № 51, </w:t>
      </w:r>
      <w:r w:rsidRPr="00F65C59">
        <w:rPr>
          <w:color w:val="000000" w:themeColor="text1"/>
          <w:sz w:val="28"/>
          <w:szCs w:val="28"/>
        </w:rPr>
        <w:t>Собрание депутатов Пролетарского района РЕШИЛО:</w:t>
      </w:r>
    </w:p>
    <w:p w:rsidR="00F65C59" w:rsidRPr="00F65C59" w:rsidRDefault="00F65C59" w:rsidP="00F65C59">
      <w:pPr>
        <w:rPr>
          <w:color w:val="000000" w:themeColor="text1"/>
          <w:sz w:val="28"/>
          <w:szCs w:val="28"/>
        </w:rPr>
      </w:pPr>
      <w:r w:rsidRPr="00F65C59">
        <w:rPr>
          <w:color w:val="000000" w:themeColor="text1"/>
          <w:sz w:val="28"/>
          <w:szCs w:val="28"/>
        </w:rPr>
        <w:tab/>
      </w:r>
    </w:p>
    <w:p w:rsidR="00F65C59" w:rsidRDefault="00F65C59" w:rsidP="00F20314">
      <w:pPr>
        <w:numPr>
          <w:ilvl w:val="0"/>
          <w:numId w:val="1"/>
        </w:numPr>
        <w:ind w:left="0" w:firstLine="675"/>
        <w:jc w:val="both"/>
        <w:rPr>
          <w:color w:val="000000" w:themeColor="text1"/>
          <w:sz w:val="28"/>
          <w:szCs w:val="28"/>
        </w:rPr>
      </w:pPr>
      <w:r w:rsidRPr="00F65C59">
        <w:rPr>
          <w:color w:val="000000" w:themeColor="text1"/>
          <w:sz w:val="28"/>
          <w:szCs w:val="28"/>
        </w:rPr>
        <w:t>Внести изменение в приложение к решению Собрания депутатов Пролетарского района от 31.03.2017 № 68 «Об утверждении Правил землепользования и застройки Ковринского сельского поселения», изложив его в редакции согласно приложению.</w:t>
      </w:r>
    </w:p>
    <w:p w:rsidR="00F65C59" w:rsidRDefault="00F65C59" w:rsidP="00F65C59">
      <w:pPr>
        <w:ind w:firstLine="709"/>
        <w:jc w:val="both"/>
        <w:rPr>
          <w:color w:val="000000" w:themeColor="text1"/>
          <w:sz w:val="28"/>
          <w:szCs w:val="28"/>
        </w:rPr>
      </w:pPr>
      <w:r w:rsidRPr="00F65C59">
        <w:rPr>
          <w:color w:val="000000" w:themeColor="text1"/>
          <w:sz w:val="28"/>
          <w:szCs w:val="28"/>
        </w:rPr>
        <w:t>2. Настоящее решение вступает в силу со дня его официального опубликования.</w:t>
      </w:r>
    </w:p>
    <w:p w:rsidR="00F65C59" w:rsidRPr="00F65C59" w:rsidRDefault="00F65C59" w:rsidP="00F65C59">
      <w:pPr>
        <w:ind w:firstLine="709"/>
        <w:jc w:val="both"/>
        <w:rPr>
          <w:color w:val="000000" w:themeColor="text1"/>
          <w:sz w:val="28"/>
          <w:szCs w:val="28"/>
        </w:rPr>
      </w:pPr>
      <w:r w:rsidRPr="00F65C59">
        <w:rPr>
          <w:color w:val="000000" w:themeColor="text1"/>
          <w:sz w:val="28"/>
          <w:szCs w:val="28"/>
        </w:rPr>
        <w:t xml:space="preserve">3. Контроль за исполнением решения возложить на комиссию по местному самоуправлению и охране общественного порядка Собрания депутатов Пролетарского района (Н.А.Кузьмина). </w:t>
      </w:r>
    </w:p>
    <w:p w:rsidR="00F65C59" w:rsidRPr="00F65C59" w:rsidRDefault="00F65C59" w:rsidP="00F65C59">
      <w:pPr>
        <w:ind w:left="709"/>
        <w:rPr>
          <w:color w:val="000000" w:themeColor="text1"/>
          <w:sz w:val="28"/>
          <w:szCs w:val="28"/>
        </w:rPr>
      </w:pPr>
    </w:p>
    <w:p w:rsidR="00F65C59" w:rsidRPr="00F65C59" w:rsidRDefault="00F65C59" w:rsidP="00F65C59">
      <w:pPr>
        <w:ind w:left="709"/>
        <w:rPr>
          <w:color w:val="000000" w:themeColor="text1"/>
          <w:sz w:val="28"/>
          <w:szCs w:val="28"/>
        </w:rPr>
      </w:pPr>
      <w:r w:rsidRPr="00F65C59">
        <w:rPr>
          <w:color w:val="000000" w:themeColor="text1"/>
          <w:sz w:val="28"/>
          <w:szCs w:val="28"/>
        </w:rPr>
        <w:t>Председатель Собрания депутатов –</w:t>
      </w:r>
    </w:p>
    <w:p w:rsidR="00F65C59" w:rsidRPr="00F65C59" w:rsidRDefault="00F65C59" w:rsidP="00F65C59">
      <w:pPr>
        <w:ind w:left="709"/>
        <w:rPr>
          <w:color w:val="000000" w:themeColor="text1"/>
          <w:sz w:val="28"/>
          <w:szCs w:val="28"/>
        </w:rPr>
      </w:pPr>
      <w:r w:rsidRPr="00F65C59">
        <w:rPr>
          <w:color w:val="000000" w:themeColor="text1"/>
          <w:sz w:val="28"/>
          <w:szCs w:val="28"/>
        </w:rPr>
        <w:t xml:space="preserve">глава Пролетарского района                                                     Т.Н.Минор </w:t>
      </w:r>
    </w:p>
    <w:p w:rsidR="00F65C59" w:rsidRPr="00F65C59" w:rsidRDefault="00F65C59" w:rsidP="00F65C59">
      <w:pPr>
        <w:rPr>
          <w:color w:val="000000" w:themeColor="text1"/>
          <w:sz w:val="28"/>
          <w:szCs w:val="28"/>
        </w:rPr>
      </w:pPr>
    </w:p>
    <w:p w:rsidR="00F65C59" w:rsidRDefault="00F65C59" w:rsidP="00F65C59">
      <w:pPr>
        <w:rPr>
          <w:color w:val="000000" w:themeColor="text1"/>
          <w:sz w:val="28"/>
          <w:szCs w:val="28"/>
        </w:rPr>
      </w:pPr>
    </w:p>
    <w:p w:rsidR="00F65C59" w:rsidRDefault="00F65C59" w:rsidP="00F65C59">
      <w:pPr>
        <w:rPr>
          <w:color w:val="000000" w:themeColor="text1"/>
          <w:sz w:val="28"/>
          <w:szCs w:val="28"/>
        </w:rPr>
      </w:pPr>
    </w:p>
    <w:p w:rsidR="00F65C59" w:rsidRDefault="00F65C59" w:rsidP="00F65C59">
      <w:pPr>
        <w:rPr>
          <w:color w:val="000000" w:themeColor="text1"/>
          <w:sz w:val="28"/>
          <w:szCs w:val="28"/>
        </w:rPr>
      </w:pPr>
    </w:p>
    <w:p w:rsidR="00F65C59" w:rsidRDefault="00F65C59" w:rsidP="00F65C59">
      <w:pPr>
        <w:rPr>
          <w:color w:val="000000" w:themeColor="text1"/>
          <w:sz w:val="28"/>
          <w:szCs w:val="28"/>
        </w:rPr>
      </w:pPr>
    </w:p>
    <w:p w:rsidR="00F65C59" w:rsidRDefault="00F65C59" w:rsidP="00F65C59">
      <w:pPr>
        <w:rPr>
          <w:color w:val="000000" w:themeColor="text1"/>
          <w:sz w:val="28"/>
          <w:szCs w:val="28"/>
        </w:rPr>
      </w:pPr>
    </w:p>
    <w:p w:rsidR="00F65C59" w:rsidRDefault="00F65C59" w:rsidP="00F65C59">
      <w:pPr>
        <w:rPr>
          <w:color w:val="000000" w:themeColor="text1"/>
          <w:sz w:val="28"/>
          <w:szCs w:val="28"/>
        </w:rPr>
      </w:pPr>
      <w:r w:rsidRPr="00F65C59">
        <w:rPr>
          <w:color w:val="000000" w:themeColor="text1"/>
          <w:sz w:val="28"/>
          <w:szCs w:val="28"/>
        </w:rPr>
        <w:t>г.Пролетарск</w:t>
      </w:r>
    </w:p>
    <w:p w:rsidR="00F65C59" w:rsidRDefault="00F65C59" w:rsidP="00F65C59">
      <w:pPr>
        <w:rPr>
          <w:color w:val="000000" w:themeColor="text1"/>
          <w:sz w:val="28"/>
          <w:szCs w:val="28"/>
        </w:rPr>
      </w:pPr>
      <w:r>
        <w:rPr>
          <w:color w:val="000000" w:themeColor="text1"/>
          <w:sz w:val="28"/>
          <w:szCs w:val="28"/>
        </w:rPr>
        <w:t xml:space="preserve">17 декабря </w:t>
      </w:r>
      <w:r w:rsidRPr="00F65C59">
        <w:rPr>
          <w:color w:val="000000" w:themeColor="text1"/>
          <w:sz w:val="28"/>
          <w:szCs w:val="28"/>
        </w:rPr>
        <w:t>2020 года</w:t>
      </w:r>
    </w:p>
    <w:p w:rsidR="00F65C59" w:rsidRPr="00F65C59" w:rsidRDefault="00F65C59" w:rsidP="00F65C59">
      <w:pPr>
        <w:rPr>
          <w:color w:val="000000" w:themeColor="text1"/>
          <w:sz w:val="28"/>
          <w:szCs w:val="28"/>
        </w:rPr>
        <w:sectPr w:rsidR="00F65C59" w:rsidRPr="00F65C59" w:rsidSect="00F65C59">
          <w:pgSz w:w="11906" w:h="16838"/>
          <w:pgMar w:top="567" w:right="567" w:bottom="567" w:left="1418" w:header="708" w:footer="708" w:gutter="0"/>
          <w:cols w:space="708"/>
          <w:docGrid w:linePitch="360"/>
        </w:sectPr>
      </w:pPr>
      <w:r w:rsidRPr="00F65C59">
        <w:rPr>
          <w:color w:val="000000" w:themeColor="text1"/>
          <w:sz w:val="28"/>
          <w:szCs w:val="28"/>
        </w:rPr>
        <w:t xml:space="preserve">№ </w:t>
      </w:r>
      <w:r>
        <w:rPr>
          <w:color w:val="000000" w:themeColor="text1"/>
          <w:sz w:val="28"/>
          <w:szCs w:val="28"/>
        </w:rPr>
        <w:t xml:space="preserve">359    </w:t>
      </w:r>
    </w:p>
    <w:p w:rsidR="00F65C59" w:rsidRDefault="00F65C59" w:rsidP="00C17545">
      <w:pPr>
        <w:ind w:left="5664"/>
        <w:rPr>
          <w:color w:val="000000" w:themeColor="text1"/>
          <w:sz w:val="28"/>
          <w:szCs w:val="28"/>
          <w:lang w:eastAsia="x-none"/>
        </w:rPr>
      </w:pPr>
      <w:r w:rsidRPr="00F65C59">
        <w:rPr>
          <w:color w:val="000000" w:themeColor="text1"/>
          <w:sz w:val="28"/>
          <w:szCs w:val="28"/>
          <w:lang w:val="x-none" w:eastAsia="x-none"/>
        </w:rPr>
        <w:lastRenderedPageBreak/>
        <w:t>Приложение</w:t>
      </w:r>
    </w:p>
    <w:p w:rsidR="00F65C59" w:rsidRDefault="00F65C59" w:rsidP="00C17545">
      <w:pPr>
        <w:ind w:left="5664"/>
        <w:rPr>
          <w:color w:val="000000" w:themeColor="text1"/>
          <w:sz w:val="28"/>
          <w:szCs w:val="28"/>
          <w:lang w:eastAsia="x-none"/>
        </w:rPr>
      </w:pPr>
      <w:r w:rsidRPr="00F65C59">
        <w:rPr>
          <w:color w:val="000000" w:themeColor="text1"/>
          <w:sz w:val="28"/>
          <w:szCs w:val="28"/>
          <w:lang w:val="x-none" w:eastAsia="x-none"/>
        </w:rPr>
        <w:t>к решению Собрания депутатов</w:t>
      </w:r>
    </w:p>
    <w:p w:rsidR="00F65C59" w:rsidRDefault="00F65C59" w:rsidP="00C17545">
      <w:pPr>
        <w:ind w:left="5664"/>
        <w:rPr>
          <w:color w:val="000000" w:themeColor="text1"/>
          <w:sz w:val="28"/>
          <w:szCs w:val="28"/>
          <w:lang w:eastAsia="x-none"/>
        </w:rPr>
      </w:pPr>
      <w:r w:rsidRPr="00F65C59">
        <w:rPr>
          <w:color w:val="000000" w:themeColor="text1"/>
          <w:sz w:val="28"/>
          <w:szCs w:val="28"/>
          <w:lang w:val="x-none" w:eastAsia="x-none"/>
        </w:rPr>
        <w:t>Пролетарского райо</w:t>
      </w:r>
      <w:r w:rsidRPr="00F65C59">
        <w:rPr>
          <w:color w:val="000000" w:themeColor="text1"/>
          <w:sz w:val="28"/>
          <w:szCs w:val="28"/>
          <w:lang w:eastAsia="x-none"/>
        </w:rPr>
        <w:t>на</w:t>
      </w:r>
    </w:p>
    <w:p w:rsidR="00F65C59" w:rsidRDefault="00F65C59" w:rsidP="00C17545">
      <w:pPr>
        <w:ind w:left="5664"/>
        <w:rPr>
          <w:color w:val="000000" w:themeColor="text1"/>
          <w:sz w:val="28"/>
          <w:szCs w:val="28"/>
          <w:lang w:eastAsia="x-none"/>
        </w:rPr>
      </w:pPr>
      <w:r w:rsidRPr="00F65C59">
        <w:rPr>
          <w:color w:val="000000" w:themeColor="text1"/>
          <w:sz w:val="28"/>
          <w:szCs w:val="28"/>
          <w:lang w:eastAsia="x-none"/>
        </w:rPr>
        <w:t>о</w:t>
      </w:r>
      <w:r w:rsidRPr="00F65C59">
        <w:rPr>
          <w:color w:val="000000" w:themeColor="text1"/>
          <w:sz w:val="28"/>
          <w:szCs w:val="28"/>
          <w:lang w:val="x-none" w:eastAsia="x-none"/>
        </w:rPr>
        <w:t>т</w:t>
      </w:r>
      <w:r w:rsidRPr="00F65C59">
        <w:rPr>
          <w:color w:val="000000" w:themeColor="text1"/>
          <w:sz w:val="28"/>
          <w:szCs w:val="28"/>
          <w:lang w:eastAsia="x-none"/>
        </w:rPr>
        <w:t xml:space="preserve"> </w:t>
      </w:r>
      <w:r>
        <w:rPr>
          <w:color w:val="000000" w:themeColor="text1"/>
          <w:sz w:val="28"/>
          <w:szCs w:val="28"/>
          <w:lang w:eastAsia="x-none"/>
        </w:rPr>
        <w:t>17.12.2020</w:t>
      </w:r>
      <w:r w:rsidRPr="00F65C59">
        <w:rPr>
          <w:color w:val="000000" w:themeColor="text1"/>
          <w:sz w:val="28"/>
          <w:szCs w:val="28"/>
          <w:lang w:eastAsia="x-none"/>
        </w:rPr>
        <w:t xml:space="preserve"> </w:t>
      </w:r>
      <w:r w:rsidRPr="00F65C59">
        <w:rPr>
          <w:color w:val="000000" w:themeColor="text1"/>
          <w:sz w:val="28"/>
          <w:szCs w:val="28"/>
          <w:lang w:val="x-none" w:eastAsia="x-none"/>
        </w:rPr>
        <w:t>№</w:t>
      </w:r>
      <w:r>
        <w:rPr>
          <w:color w:val="000000" w:themeColor="text1"/>
          <w:sz w:val="28"/>
          <w:szCs w:val="28"/>
          <w:lang w:eastAsia="x-none"/>
        </w:rPr>
        <w:t xml:space="preserve"> 359</w:t>
      </w:r>
    </w:p>
    <w:p w:rsidR="00F65C59" w:rsidRDefault="00F65C59" w:rsidP="00C17545">
      <w:pPr>
        <w:ind w:left="5664"/>
        <w:rPr>
          <w:color w:val="000000" w:themeColor="text1"/>
          <w:sz w:val="28"/>
          <w:szCs w:val="28"/>
          <w:lang w:eastAsia="x-none"/>
        </w:rPr>
      </w:pPr>
    </w:p>
    <w:p w:rsidR="00F65C59" w:rsidRDefault="00F65C59" w:rsidP="00C17545">
      <w:pPr>
        <w:ind w:left="5664"/>
        <w:rPr>
          <w:color w:val="000000" w:themeColor="text1"/>
          <w:sz w:val="28"/>
          <w:szCs w:val="28"/>
          <w:lang w:eastAsia="x-none"/>
        </w:rPr>
      </w:pPr>
      <w:r w:rsidRPr="00F65C59">
        <w:rPr>
          <w:color w:val="000000" w:themeColor="text1"/>
          <w:sz w:val="28"/>
          <w:szCs w:val="28"/>
          <w:lang w:val="x-none" w:eastAsia="x-none"/>
        </w:rPr>
        <w:t>Приложение</w:t>
      </w:r>
    </w:p>
    <w:p w:rsidR="00F65C59" w:rsidRDefault="00F65C59" w:rsidP="00C17545">
      <w:pPr>
        <w:ind w:left="5664"/>
        <w:rPr>
          <w:color w:val="000000" w:themeColor="text1"/>
          <w:sz w:val="28"/>
          <w:szCs w:val="28"/>
          <w:lang w:eastAsia="x-none"/>
        </w:rPr>
      </w:pPr>
      <w:r w:rsidRPr="00F65C59">
        <w:rPr>
          <w:color w:val="000000" w:themeColor="text1"/>
          <w:sz w:val="28"/>
          <w:szCs w:val="28"/>
          <w:lang w:val="x-none" w:eastAsia="x-none"/>
        </w:rPr>
        <w:t>к решению Собрания депутатов</w:t>
      </w:r>
    </w:p>
    <w:p w:rsidR="00F65C59" w:rsidRDefault="00F65C59" w:rsidP="00C17545">
      <w:pPr>
        <w:ind w:left="5664"/>
        <w:rPr>
          <w:color w:val="000000" w:themeColor="text1"/>
          <w:sz w:val="28"/>
          <w:szCs w:val="28"/>
          <w:lang w:eastAsia="x-none"/>
        </w:rPr>
      </w:pPr>
      <w:r w:rsidRPr="00F65C59">
        <w:rPr>
          <w:color w:val="000000" w:themeColor="text1"/>
          <w:sz w:val="28"/>
          <w:szCs w:val="28"/>
          <w:lang w:val="x-none" w:eastAsia="x-none"/>
        </w:rPr>
        <w:t>Пролетарского райо</w:t>
      </w:r>
      <w:r w:rsidRPr="00F65C59">
        <w:rPr>
          <w:color w:val="000000" w:themeColor="text1"/>
          <w:sz w:val="28"/>
          <w:szCs w:val="28"/>
          <w:lang w:eastAsia="x-none"/>
        </w:rPr>
        <w:t>на</w:t>
      </w:r>
    </w:p>
    <w:p w:rsidR="00F65C59" w:rsidRPr="00F65C59" w:rsidRDefault="00F65C59" w:rsidP="00C17545">
      <w:pPr>
        <w:ind w:left="5664"/>
        <w:rPr>
          <w:color w:val="000000" w:themeColor="text1"/>
          <w:sz w:val="28"/>
          <w:szCs w:val="28"/>
          <w:lang w:eastAsia="x-none"/>
        </w:rPr>
      </w:pPr>
      <w:r w:rsidRPr="00F65C59">
        <w:rPr>
          <w:color w:val="000000" w:themeColor="text1"/>
          <w:sz w:val="28"/>
          <w:szCs w:val="28"/>
          <w:lang w:eastAsia="x-none"/>
        </w:rPr>
        <w:t>о</w:t>
      </w:r>
      <w:r w:rsidRPr="00F65C59">
        <w:rPr>
          <w:color w:val="000000" w:themeColor="text1"/>
          <w:sz w:val="28"/>
          <w:szCs w:val="28"/>
          <w:lang w:val="x-none" w:eastAsia="x-none"/>
        </w:rPr>
        <w:t>т</w:t>
      </w:r>
      <w:r w:rsidRPr="00F65C59">
        <w:rPr>
          <w:color w:val="000000" w:themeColor="text1"/>
          <w:sz w:val="28"/>
          <w:szCs w:val="28"/>
          <w:lang w:eastAsia="x-none"/>
        </w:rPr>
        <w:t xml:space="preserve"> 31.03.20</w:t>
      </w:r>
      <w:r w:rsidR="00C17545">
        <w:rPr>
          <w:color w:val="000000" w:themeColor="text1"/>
          <w:sz w:val="28"/>
          <w:szCs w:val="28"/>
          <w:lang w:eastAsia="x-none"/>
        </w:rPr>
        <w:t>17</w:t>
      </w:r>
      <w:bookmarkStart w:id="1" w:name="_GoBack"/>
      <w:bookmarkEnd w:id="1"/>
      <w:r>
        <w:rPr>
          <w:color w:val="000000" w:themeColor="text1"/>
          <w:sz w:val="28"/>
          <w:szCs w:val="28"/>
          <w:lang w:eastAsia="x-none"/>
        </w:rPr>
        <w:t xml:space="preserve"> </w:t>
      </w:r>
      <w:r w:rsidRPr="00F65C59">
        <w:rPr>
          <w:color w:val="000000" w:themeColor="text1"/>
          <w:sz w:val="28"/>
          <w:szCs w:val="28"/>
          <w:lang w:val="x-none" w:eastAsia="x-none"/>
        </w:rPr>
        <w:t>№</w:t>
      </w:r>
      <w:r>
        <w:rPr>
          <w:color w:val="000000" w:themeColor="text1"/>
          <w:sz w:val="28"/>
          <w:szCs w:val="28"/>
          <w:lang w:eastAsia="x-none"/>
        </w:rPr>
        <w:t xml:space="preserve"> </w:t>
      </w:r>
      <w:r w:rsidRPr="00F65C59">
        <w:rPr>
          <w:color w:val="000000" w:themeColor="text1"/>
          <w:sz w:val="28"/>
          <w:szCs w:val="28"/>
          <w:lang w:eastAsia="x-none"/>
        </w:rPr>
        <w:t>68</w:t>
      </w:r>
    </w:p>
    <w:p w:rsidR="00F65C59" w:rsidRPr="00F65C59" w:rsidRDefault="00F65C59" w:rsidP="00F65C59">
      <w:pPr>
        <w:ind w:left="5103"/>
        <w:jc w:val="right"/>
        <w:rPr>
          <w:color w:val="000000" w:themeColor="text1"/>
          <w:sz w:val="28"/>
          <w:szCs w:val="28"/>
          <w:lang w:eastAsia="x-none"/>
        </w:rPr>
      </w:pPr>
    </w:p>
    <w:p w:rsidR="00F65C59" w:rsidRPr="00F65C59" w:rsidRDefault="00F65C59" w:rsidP="00F65C59">
      <w:pPr>
        <w:ind w:left="5103"/>
        <w:jc w:val="right"/>
        <w:rPr>
          <w:color w:val="000000" w:themeColor="text1"/>
          <w:sz w:val="28"/>
          <w:szCs w:val="28"/>
          <w:lang w:eastAsia="x-none"/>
        </w:rPr>
      </w:pPr>
      <w:r w:rsidRPr="00F65C59">
        <w:rPr>
          <w:color w:val="000000" w:themeColor="text1"/>
          <w:sz w:val="28"/>
          <w:szCs w:val="28"/>
          <w:lang w:val="x-none" w:eastAsia="x-none"/>
        </w:rPr>
        <w:t xml:space="preserve"> </w:t>
      </w:r>
    </w:p>
    <w:p w:rsidR="00F65C59" w:rsidRPr="00F65C59" w:rsidRDefault="00F65C59" w:rsidP="00F65C59">
      <w:pPr>
        <w:ind w:left="5103"/>
        <w:jc w:val="right"/>
        <w:outlineLvl w:val="0"/>
        <w:rPr>
          <w:noProof/>
          <w:color w:val="000000" w:themeColor="text1"/>
          <w:sz w:val="22"/>
          <w:szCs w:val="22"/>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jc w:val="center"/>
        <w:rPr>
          <w:b/>
          <w:color w:val="000000" w:themeColor="text1"/>
          <w:sz w:val="28"/>
          <w:szCs w:val="28"/>
        </w:rPr>
      </w:pPr>
      <w:r w:rsidRPr="00F65C59">
        <w:rPr>
          <w:b/>
          <w:color w:val="000000" w:themeColor="text1"/>
          <w:sz w:val="28"/>
          <w:szCs w:val="28"/>
        </w:rPr>
        <w:t xml:space="preserve"> ПРАВИЛА ЗЕМЛЕПОЛЬЗОВАНИЯ И ЗАСТРОЙКИ</w:t>
      </w:r>
    </w:p>
    <w:p w:rsidR="00F65C59" w:rsidRPr="00F65C59" w:rsidRDefault="00F65C59" w:rsidP="00F65C59">
      <w:pPr>
        <w:jc w:val="center"/>
        <w:rPr>
          <w:b/>
          <w:color w:val="000000" w:themeColor="text1"/>
          <w:sz w:val="28"/>
          <w:szCs w:val="28"/>
        </w:rPr>
      </w:pPr>
      <w:r w:rsidRPr="00F65C59">
        <w:rPr>
          <w:b/>
          <w:color w:val="000000" w:themeColor="text1"/>
          <w:sz w:val="28"/>
          <w:szCs w:val="28"/>
        </w:rPr>
        <w:t>КОВРИНСКОГО СЕЛЬСКОГО ПОСЕЛЕНИЯ</w:t>
      </w:r>
    </w:p>
    <w:p w:rsidR="00F65C59" w:rsidRPr="00F65C59" w:rsidRDefault="00F65C59" w:rsidP="00F65C59">
      <w:pPr>
        <w:jc w:val="center"/>
        <w:rPr>
          <w:b/>
          <w:color w:val="000000" w:themeColor="text1"/>
          <w:sz w:val="28"/>
          <w:szCs w:val="28"/>
        </w:rPr>
      </w:pPr>
      <w:r w:rsidRPr="00F65C59">
        <w:rPr>
          <w:b/>
          <w:color w:val="000000" w:themeColor="text1"/>
          <w:sz w:val="28"/>
          <w:szCs w:val="28"/>
        </w:rPr>
        <w:t xml:space="preserve"> ПРОЛЕТАРСКОГО РАЙОНА РОСТОВСКОЙ ОБЛАСТИ</w:t>
      </w:r>
    </w:p>
    <w:p w:rsidR="00F65C59" w:rsidRPr="00F65C59" w:rsidRDefault="00F65C59" w:rsidP="00F65C59">
      <w:pPr>
        <w:shd w:val="clear" w:color="auto" w:fill="FFFFFF"/>
        <w:jc w:val="center"/>
        <w:rPr>
          <w:b/>
          <w:color w:val="000000" w:themeColor="text1"/>
          <w:sz w:val="28"/>
          <w:szCs w:val="28"/>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Default="00F65C59" w:rsidP="00F65C59">
      <w:pPr>
        <w:tabs>
          <w:tab w:val="left" w:pos="0"/>
        </w:tabs>
        <w:jc w:val="both"/>
        <w:rPr>
          <w:rFonts w:eastAsia="Calibri"/>
          <w:color w:val="000000" w:themeColor="text1"/>
          <w:sz w:val="28"/>
          <w:szCs w:val="28"/>
          <w:lang w:eastAsia="en-US"/>
        </w:rPr>
      </w:pPr>
    </w:p>
    <w:p w:rsidR="00F65C59" w:rsidRDefault="00F65C59" w:rsidP="00F65C59">
      <w:pPr>
        <w:tabs>
          <w:tab w:val="left" w:pos="0"/>
        </w:tabs>
        <w:jc w:val="both"/>
        <w:rPr>
          <w:rFonts w:eastAsia="Calibri"/>
          <w:color w:val="000000" w:themeColor="text1"/>
          <w:sz w:val="28"/>
          <w:szCs w:val="28"/>
          <w:lang w:eastAsia="en-US"/>
        </w:rPr>
      </w:pPr>
    </w:p>
    <w:p w:rsidR="00F65C59" w:rsidRDefault="00F65C59" w:rsidP="00F65C59">
      <w:pPr>
        <w:tabs>
          <w:tab w:val="left" w:pos="0"/>
        </w:tabs>
        <w:jc w:val="both"/>
        <w:rPr>
          <w:rFonts w:eastAsia="Calibri"/>
          <w:color w:val="000000" w:themeColor="text1"/>
          <w:sz w:val="28"/>
          <w:szCs w:val="28"/>
          <w:lang w:eastAsia="en-US"/>
        </w:rPr>
      </w:pPr>
    </w:p>
    <w:p w:rsidR="00F65C59" w:rsidRDefault="00F65C59" w:rsidP="00F65C59">
      <w:pPr>
        <w:tabs>
          <w:tab w:val="left" w:pos="0"/>
        </w:tabs>
        <w:jc w:val="both"/>
        <w:rPr>
          <w:rFonts w:eastAsia="Calibri"/>
          <w:color w:val="000000" w:themeColor="text1"/>
          <w:sz w:val="28"/>
          <w:szCs w:val="28"/>
          <w:lang w:eastAsia="en-US"/>
        </w:rPr>
      </w:pPr>
    </w:p>
    <w:p w:rsid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both"/>
        <w:rPr>
          <w:rFonts w:eastAsia="Calibri"/>
          <w:color w:val="000000" w:themeColor="text1"/>
          <w:sz w:val="28"/>
          <w:szCs w:val="28"/>
          <w:lang w:eastAsia="en-US"/>
        </w:rPr>
      </w:pPr>
    </w:p>
    <w:p w:rsidR="00F65C59" w:rsidRPr="00F65C59" w:rsidRDefault="00F65C59" w:rsidP="00F65C59">
      <w:pPr>
        <w:tabs>
          <w:tab w:val="left" w:pos="0"/>
        </w:tabs>
        <w:jc w:val="center"/>
        <w:rPr>
          <w:color w:val="000000" w:themeColor="text1"/>
          <w:sz w:val="28"/>
          <w:szCs w:val="28"/>
        </w:rPr>
      </w:pPr>
      <w:r w:rsidRPr="00F65C59">
        <w:rPr>
          <w:color w:val="000000" w:themeColor="text1"/>
          <w:sz w:val="28"/>
          <w:szCs w:val="28"/>
        </w:rPr>
        <w:t>2020 год</w:t>
      </w:r>
    </w:p>
    <w:p w:rsidR="00F65C59" w:rsidRPr="00F65C59" w:rsidRDefault="00F65C59" w:rsidP="00F65C59">
      <w:pPr>
        <w:tabs>
          <w:tab w:val="left" w:pos="0"/>
        </w:tabs>
        <w:jc w:val="center"/>
        <w:rPr>
          <w:color w:val="000000" w:themeColor="text1"/>
          <w:sz w:val="26"/>
          <w:szCs w:val="26"/>
        </w:rPr>
        <w:sectPr w:rsidR="00F65C59" w:rsidRPr="00F65C59" w:rsidSect="00F65C59">
          <w:headerReference w:type="default" r:id="rId8"/>
          <w:pgSz w:w="11906" w:h="16838"/>
          <w:pgMar w:top="567" w:right="567" w:bottom="567" w:left="1418" w:header="709" w:footer="709" w:gutter="0"/>
          <w:pgNumType w:start="1"/>
          <w:cols w:space="708"/>
          <w:titlePg/>
          <w:docGrid w:linePitch="381"/>
        </w:sectPr>
      </w:pPr>
    </w:p>
    <w:p w:rsidR="00F65C59" w:rsidRPr="00F65C59" w:rsidRDefault="00F65C59" w:rsidP="00F65C59">
      <w:pPr>
        <w:ind w:left="-709"/>
        <w:jc w:val="center"/>
        <w:rPr>
          <w:noProof/>
          <w:color w:val="000000" w:themeColor="text1"/>
          <w:sz w:val="28"/>
          <w:szCs w:val="28"/>
        </w:rPr>
      </w:pPr>
    </w:p>
    <w:sdt>
      <w:sdtPr>
        <w:rPr>
          <w:rFonts w:ascii="Times New Roman" w:eastAsia="Times New Roman" w:hAnsi="Times New Roman" w:cs="Times New Roman"/>
          <w:b w:val="0"/>
          <w:bCs w:val="0"/>
          <w:color w:val="000000" w:themeColor="text1"/>
          <w:sz w:val="24"/>
          <w:szCs w:val="24"/>
        </w:rPr>
        <w:id w:val="29715867"/>
        <w:docPartObj>
          <w:docPartGallery w:val="Table of Contents"/>
          <w:docPartUnique/>
        </w:docPartObj>
      </w:sdtPr>
      <w:sdtEndPr/>
      <w:sdtContent>
        <w:p w:rsidR="00F65C59" w:rsidRPr="00F65C59" w:rsidRDefault="00F65C59" w:rsidP="00F65C59">
          <w:pPr>
            <w:pStyle w:val="affff0"/>
            <w:spacing w:before="0" w:line="240" w:lineRule="auto"/>
            <w:jc w:val="both"/>
            <w:rPr>
              <w:rFonts w:ascii="Times New Roman" w:hAnsi="Times New Roman" w:cs="Times New Roman"/>
              <w:b w:val="0"/>
              <w:color w:val="000000" w:themeColor="text1"/>
              <w:sz w:val="24"/>
              <w:szCs w:val="24"/>
            </w:rPr>
          </w:pPr>
          <w:r w:rsidRPr="00F65C59">
            <w:rPr>
              <w:rFonts w:ascii="Times New Roman" w:hAnsi="Times New Roman" w:cs="Times New Roman"/>
              <w:b w:val="0"/>
              <w:color w:val="000000" w:themeColor="text1"/>
              <w:sz w:val="24"/>
              <w:szCs w:val="24"/>
            </w:rPr>
            <w:t>Оглавление</w:t>
          </w:r>
        </w:p>
        <w:p w:rsidR="00F65C59" w:rsidRPr="00F65C59" w:rsidRDefault="00F65C59" w:rsidP="00F65C59">
          <w:pPr>
            <w:pStyle w:val="14"/>
            <w:spacing w:line="240" w:lineRule="auto"/>
            <w:rPr>
              <w:rFonts w:eastAsiaTheme="minorEastAsia"/>
              <w:color w:val="000000" w:themeColor="text1"/>
              <w:sz w:val="22"/>
            </w:rPr>
          </w:pPr>
          <w:r w:rsidRPr="00F65C59">
            <w:rPr>
              <w:noProof/>
              <w:color w:val="000000" w:themeColor="text1"/>
              <w:szCs w:val="24"/>
            </w:rPr>
            <w:fldChar w:fldCharType="begin"/>
          </w:r>
          <w:r w:rsidRPr="00F65C59">
            <w:rPr>
              <w:color w:val="000000" w:themeColor="text1"/>
              <w:szCs w:val="24"/>
            </w:rPr>
            <w:instrText xml:space="preserve"> TOC \o "1-3" \h \z \u </w:instrText>
          </w:r>
          <w:r w:rsidRPr="00F65C59">
            <w:rPr>
              <w:noProof/>
              <w:color w:val="000000" w:themeColor="text1"/>
              <w:szCs w:val="24"/>
            </w:rPr>
            <w:fldChar w:fldCharType="separate"/>
          </w:r>
          <w:hyperlink w:anchor="_Toc52799779" w:history="1">
            <w:r w:rsidRPr="00F65C59">
              <w:rPr>
                <w:rStyle w:val="ad"/>
                <w:color w:val="000000" w:themeColor="text1"/>
                <w:u w:val="none"/>
              </w:rPr>
              <w:t>Раздел I. ПОРЯДОК ПРИМЕНЕНИЯ ПРАВИЛ ЗЕМЛЕПОЛЬЗОВАНИЯ И ЗАСТРОЙКИ КОВРИНСКОГО СЕЛЬСКОГО ПОСЕЛЕНИЯ И ВНЕСЕНИЯ В НИХ ИЗМЕНЕНИЙ</w:t>
            </w:r>
            <w:r w:rsidRPr="00F65C59">
              <w:rPr>
                <w:webHidden/>
                <w:color w:val="000000" w:themeColor="text1"/>
              </w:rPr>
              <w:tab/>
            </w:r>
            <w:r w:rsidRPr="00F65C59">
              <w:rPr>
                <w:webHidden/>
                <w:color w:val="000000" w:themeColor="text1"/>
              </w:rPr>
              <w:fldChar w:fldCharType="begin"/>
            </w:r>
            <w:r w:rsidRPr="00F65C59">
              <w:rPr>
                <w:webHidden/>
                <w:color w:val="000000" w:themeColor="text1"/>
              </w:rPr>
              <w:instrText xml:space="preserve"> PAGEREF _Toc52799779 \h </w:instrText>
            </w:r>
            <w:r w:rsidRPr="00F65C59">
              <w:rPr>
                <w:webHidden/>
                <w:color w:val="000000" w:themeColor="text1"/>
              </w:rPr>
            </w:r>
            <w:r w:rsidRPr="00F65C59">
              <w:rPr>
                <w:webHidden/>
                <w:color w:val="000000" w:themeColor="text1"/>
              </w:rPr>
              <w:fldChar w:fldCharType="separate"/>
            </w:r>
            <w:r w:rsidR="0024112B">
              <w:rPr>
                <w:noProof/>
                <w:webHidden/>
                <w:color w:val="000000" w:themeColor="text1"/>
              </w:rPr>
              <w:t>5</w:t>
            </w:r>
            <w:r w:rsidRPr="00F65C59">
              <w:rPr>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780" w:history="1">
            <w:r w:rsidR="00F65C59" w:rsidRPr="00F65C59">
              <w:rPr>
                <w:rStyle w:val="ad"/>
                <w:rFonts w:ascii="Times New Roman" w:hAnsi="Times New Roman"/>
                <w:noProof/>
                <w:color w:val="000000" w:themeColor="text1"/>
                <w:u w:val="none"/>
              </w:rPr>
              <w:t>Глава 1. Общие положения</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_Toc52799780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5</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1" w:history="1">
            <w:r w:rsidR="00F65C59" w:rsidRPr="00F65C59">
              <w:rPr>
                <w:rStyle w:val="ad"/>
                <w:noProof/>
                <w:color w:val="000000" w:themeColor="text1"/>
                <w:u w:val="none"/>
              </w:rPr>
              <w:t>1.1 Основные используемые понятия</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_Toc52799781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2" w:history="1">
            <w:r w:rsidR="00F65C59" w:rsidRPr="00F65C59">
              <w:rPr>
                <w:rStyle w:val="ad"/>
                <w:noProof/>
                <w:color w:val="000000" w:themeColor="text1"/>
                <w:u w:val="none"/>
              </w:rPr>
              <w:t>1.2. Назначение, область применения и содержание настоящих правил</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_Toc52799782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3" w:history="1">
            <w:r w:rsidR="00F65C59" w:rsidRPr="00F65C59">
              <w:rPr>
                <w:rStyle w:val="ad"/>
                <w:noProof/>
                <w:color w:val="000000" w:themeColor="text1"/>
                <w:u w:val="none"/>
              </w:rPr>
              <w:t>1.3. Ответственность за нарушение настоящих правил</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_Toc52799783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13</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4" w:history="1">
            <w:r w:rsidR="00F65C59" w:rsidRPr="00F65C59">
              <w:rPr>
                <w:rStyle w:val="ad"/>
                <w:noProof/>
                <w:color w:val="000000" w:themeColor="text1"/>
                <w:u w:val="none"/>
              </w:rPr>
              <w:t>1.4. Общие положения, относящиеся к ранее возникшим правам</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_Toc52799784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13</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5" w:history="1">
            <w:r w:rsidR="00F65C59" w:rsidRPr="00F65C59">
              <w:rPr>
                <w:rStyle w:val="ad"/>
                <w:noProof/>
                <w:color w:val="000000" w:themeColor="text1"/>
                <w:u w:val="none"/>
              </w:rPr>
              <w:t>1.5. Перераспределение полномочий в области градостроительной деятельности между органами местного самоуправления Пролетарского района и органами местного самоуправления отдельных поселений, входящих в состав муниципального района</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_Toc52799785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14</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6" w:history="1">
            <w:r w:rsidR="00F65C59" w:rsidRPr="00F65C59">
              <w:rPr>
                <w:rStyle w:val="ad"/>
                <w:noProof/>
                <w:color w:val="000000" w:themeColor="text1"/>
                <w:u w:val="none"/>
              </w:rPr>
              <w:t>1.6. Полномочия органов местного самоуправления Пролетарского района в области градостроительной деятельности</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_Toc52799786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7" w:history="1">
            <w:r w:rsidR="00F65C59" w:rsidRPr="00F65C59">
              <w:rPr>
                <w:rStyle w:val="ad"/>
                <w:noProof/>
                <w:color w:val="000000" w:themeColor="text1"/>
                <w:u w:val="none"/>
              </w:rPr>
              <w:t>1.7. Комиссии по вопросам градостроительной деятельности, землепользования и застройки на территории муниципального образования «Пролетарский район»</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_Toc52799787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16</w:t>
            </w:r>
            <w:r w:rsidR="00F65C59" w:rsidRPr="00F65C59">
              <w:rPr>
                <w:noProof/>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788" w:history="1">
            <w:r w:rsidR="00F65C59" w:rsidRPr="00F65C59">
              <w:rPr>
                <w:rStyle w:val="ad"/>
                <w:rFonts w:ascii="Times New Roman" w:hAnsi="Times New Roman"/>
                <w:noProof/>
                <w:color w:val="000000" w:themeColor="text1"/>
                <w:u w:val="none"/>
              </w:rPr>
              <w:t>Глава 2. Положение о регулировании землепользования и застройки органами местного самоуправления</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_Toc52799788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17</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89" w:history="1">
            <w:r w:rsidR="00F65C59" w:rsidRPr="00F65C59">
              <w:rPr>
                <w:rStyle w:val="ad"/>
                <w:noProof/>
                <w:color w:val="000000" w:themeColor="text1"/>
                <w:u w:val="none"/>
              </w:rPr>
              <w:t>2.1. Землепользование и застройка земельных участков, на которые распространяется действие градостроительных регламентов</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_Toc52799789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17</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0" w:history="1">
            <w:r w:rsidR="00F65C59" w:rsidRPr="00F65C59">
              <w:rPr>
                <w:rStyle w:val="ad"/>
                <w:noProof/>
                <w:color w:val="000000" w:themeColor="text1"/>
                <w:u w:val="none"/>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_Toc52799790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21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1" w:history="1">
            <w:r w:rsidR="00F65C59" w:rsidRPr="00F65C59">
              <w:rPr>
                <w:rStyle w:val="ad"/>
                <w:noProof/>
                <w:color w:val="000000" w:themeColor="text1"/>
                <w:u w:val="none"/>
              </w:rPr>
              <w:t>2.3. Особенности использования земельных участков и объектов капитального строительства, виды разрешенного использования и предельные параметры которых не соответствуют градостроительным регламентам</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_Toc52799791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22</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2" w:history="1">
            <w:r w:rsidR="00F65C59" w:rsidRPr="00F65C59">
              <w:rPr>
                <w:rStyle w:val="ad"/>
                <w:noProof/>
                <w:color w:val="000000" w:themeColor="text1"/>
                <w:u w:val="none"/>
              </w:rPr>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_Toc52799792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22</w:t>
            </w:r>
            <w:r w:rsidR="00F65C59" w:rsidRPr="00F65C59">
              <w:rPr>
                <w:noProof/>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793" w:history="1">
            <w:r w:rsidR="00F65C59" w:rsidRPr="00F65C59">
              <w:rPr>
                <w:rStyle w:val="ad"/>
                <w:rFonts w:ascii="Times New Roman" w:hAnsi="Times New Roman"/>
                <w:noProof/>
                <w:color w:val="000000" w:themeColor="text1"/>
                <w:u w:val="none"/>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_Toc52799793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24</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4" w:history="1">
            <w:r w:rsidR="00F65C59" w:rsidRPr="00F65C59">
              <w:rPr>
                <w:rStyle w:val="ad"/>
                <w:noProof/>
                <w:color w:val="000000" w:themeColor="text1"/>
                <w:u w:val="none"/>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_Toc52799794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24</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5" w:history="1">
            <w:r w:rsidR="00F65C59" w:rsidRPr="00F65C59">
              <w:rPr>
                <w:rStyle w:val="ad"/>
                <w:noProof/>
                <w:color w:val="000000" w:themeColor="text1"/>
                <w:u w:val="none"/>
              </w:rPr>
              <w:t>3.2. Предоставление разрешения на условно разрешенный вид использования земельного участка или объекта капитального строительства</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_Toc52799795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25</w:t>
            </w:r>
            <w:r w:rsidR="00F65C59" w:rsidRPr="00F65C59">
              <w:rPr>
                <w:noProof/>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796" w:history="1">
            <w:r w:rsidR="00F65C59" w:rsidRPr="00F65C59">
              <w:rPr>
                <w:rStyle w:val="ad"/>
                <w:rFonts w:ascii="Times New Roman" w:hAnsi="Times New Roman"/>
                <w:noProof/>
                <w:color w:val="000000" w:themeColor="text1"/>
                <w:u w:val="none"/>
              </w:rPr>
              <w:t>Глава 4. Положение о подготовке документации по планировке территории органами местного самоуправления</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_Toc52799796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26</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7" w:history="1">
            <w:r w:rsidR="00F65C59" w:rsidRPr="00F65C59">
              <w:rPr>
                <w:rStyle w:val="ad"/>
                <w:noProof/>
                <w:color w:val="000000" w:themeColor="text1"/>
                <w:u w:val="none"/>
              </w:rPr>
              <w:t>4.1. Общие положения о подготовке документации по планировке территории, порядок внесения в нее изменений и ее отмены</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_Toc52799797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26</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8" w:history="1">
            <w:r w:rsidR="00F65C59" w:rsidRPr="00F65C59">
              <w:rPr>
                <w:rStyle w:val="ad"/>
                <w:noProof/>
                <w:color w:val="000000" w:themeColor="text1"/>
                <w:u w:val="none"/>
              </w:rPr>
              <w:t>4.2. Проект планировки территории</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_Toc52799798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29</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799" w:history="1">
            <w:r w:rsidR="00F65C59" w:rsidRPr="00F65C59">
              <w:rPr>
                <w:rStyle w:val="ad"/>
                <w:noProof/>
                <w:color w:val="000000" w:themeColor="text1"/>
                <w:u w:val="none"/>
              </w:rPr>
              <w:t>4.3. Подготовка проектов межевания территории</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_Toc52799799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31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00" w:history="1">
            <w:r w:rsidR="00F65C59" w:rsidRPr="00F65C59">
              <w:rPr>
                <w:rStyle w:val="ad"/>
                <w:noProof/>
                <w:color w:val="000000" w:themeColor="text1"/>
                <w:u w:val="none"/>
              </w:rPr>
              <w:t>4.4. Градостроительный план земельного участка</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_Toc52799800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32</w:t>
            </w:r>
            <w:r w:rsidR="00F65C59" w:rsidRPr="00F65C59">
              <w:rPr>
                <w:noProof/>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801" w:history="1">
            <w:r w:rsidR="00F65C59" w:rsidRPr="00F65C59">
              <w:rPr>
                <w:rStyle w:val="ad"/>
                <w:rFonts w:ascii="Times New Roman" w:hAnsi="Times New Roman"/>
                <w:noProof/>
                <w:color w:val="000000" w:themeColor="text1"/>
                <w:u w:val="none"/>
              </w:rPr>
              <w:t>Глава 5. Положение о проведении общественных обсуждений или публичных слушаний по вопросам землепользования и застройки</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_Toc52799801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33</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02" w:history="1">
            <w:r w:rsidR="00F65C59" w:rsidRPr="00F65C59">
              <w:rPr>
                <w:rStyle w:val="ad"/>
                <w:noProof/>
                <w:color w:val="000000" w:themeColor="text1"/>
                <w:u w:val="none"/>
              </w:rPr>
              <w:t>5.1. Общие положения о порядке проведения общественных обсуждений или публичных слушаний</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_Toc52799802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33</w:t>
            </w:r>
            <w:r w:rsidR="00F65C59" w:rsidRPr="00F65C59">
              <w:rPr>
                <w:noProof/>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803" w:history="1">
            <w:r w:rsidR="00F65C59" w:rsidRPr="00F65C59">
              <w:rPr>
                <w:rStyle w:val="ad"/>
                <w:rFonts w:ascii="Times New Roman" w:hAnsi="Times New Roman"/>
                <w:noProof/>
                <w:color w:val="000000" w:themeColor="text1"/>
                <w:u w:val="none"/>
              </w:rPr>
              <w:t>Глава 6. Положение о внесении изменений в настоящие правила</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_Toc52799803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35</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04" w:history="1">
            <w:r w:rsidR="00F65C59" w:rsidRPr="00F65C59">
              <w:rPr>
                <w:rStyle w:val="ad"/>
                <w:noProof/>
                <w:color w:val="000000" w:themeColor="text1"/>
                <w:u w:val="none"/>
              </w:rPr>
              <w:t>6.1. Основания для внесения изменений в настоящие правила</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_Toc52799804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35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05" w:history="1">
            <w:r w:rsidR="00F65C59" w:rsidRPr="00F65C59">
              <w:rPr>
                <w:rStyle w:val="ad"/>
                <w:noProof/>
                <w:color w:val="000000" w:themeColor="text1"/>
                <w:u w:val="none"/>
              </w:rPr>
              <w:t>6.2. Порядок внесения изменений в настоящие правила</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_Toc52799805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38</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06" w:history="1">
            <w:r w:rsidR="00F65C59" w:rsidRPr="00F65C59">
              <w:rPr>
                <w:rStyle w:val="ad"/>
                <w:noProof/>
                <w:color w:val="000000" w:themeColor="text1"/>
                <w:u w:val="none"/>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_Toc52799806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38</w:t>
            </w:r>
            <w:r w:rsidR="00F65C59" w:rsidRPr="00F65C59">
              <w:rPr>
                <w:noProof/>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807" w:history="1">
            <w:r w:rsidR="00F65C59" w:rsidRPr="00F65C59">
              <w:rPr>
                <w:rStyle w:val="ad"/>
                <w:rFonts w:ascii="Times New Roman" w:hAnsi="Times New Roman"/>
                <w:noProof/>
                <w:color w:val="000000" w:themeColor="text1"/>
                <w:u w:val="none"/>
              </w:rPr>
              <w:t>Глава 7. Положение о регулировании иных вопросов землепользования и застройки</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_Toc52799807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39</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08" w:history="1">
            <w:r w:rsidR="00F65C59" w:rsidRPr="00F65C59">
              <w:rPr>
                <w:rStyle w:val="ad"/>
                <w:noProof/>
                <w:color w:val="000000" w:themeColor="text1"/>
                <w:u w:val="none"/>
              </w:rPr>
              <w:t>7.1. Комплексное и устойчивое развитие территорий</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_Toc52799808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39</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09" w:history="1">
            <w:r w:rsidR="00F65C59" w:rsidRPr="00F65C59">
              <w:rPr>
                <w:rStyle w:val="ad"/>
                <w:noProof/>
                <w:color w:val="000000" w:themeColor="text1"/>
                <w:u w:val="none"/>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_Toc52799809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41</w:t>
            </w:r>
            <w:r w:rsidR="00F65C59" w:rsidRPr="00F65C59">
              <w:rPr>
                <w:noProof/>
                <w:webHidden/>
                <w:color w:val="000000" w:themeColor="text1"/>
              </w:rPr>
              <w:fldChar w:fldCharType="end"/>
            </w:r>
          </w:hyperlink>
        </w:p>
        <w:p w:rsidR="00F65C59" w:rsidRPr="00F65C59" w:rsidRDefault="007C20E1" w:rsidP="00F65C59">
          <w:pPr>
            <w:pStyle w:val="14"/>
            <w:spacing w:line="240" w:lineRule="auto"/>
            <w:rPr>
              <w:rFonts w:eastAsiaTheme="minorEastAsia"/>
              <w:color w:val="000000" w:themeColor="text1"/>
              <w:sz w:val="22"/>
            </w:rPr>
          </w:pPr>
          <w:hyperlink w:anchor="_Toc52799810" w:history="1">
            <w:r w:rsidR="00F65C59" w:rsidRPr="00F65C59">
              <w:rPr>
                <w:rStyle w:val="ad"/>
                <w:color w:val="000000" w:themeColor="text1"/>
                <w:u w:val="none"/>
              </w:rPr>
              <w:t xml:space="preserve">Раздел </w:t>
            </w:r>
            <w:r w:rsidR="00F65C59" w:rsidRPr="00F65C59">
              <w:rPr>
                <w:rStyle w:val="ad"/>
                <w:color w:val="000000" w:themeColor="text1"/>
                <w:u w:val="none"/>
                <w:lang w:val="en-US"/>
              </w:rPr>
              <w:t>II</w:t>
            </w:r>
            <w:r w:rsidR="00F65C59" w:rsidRPr="00F65C59">
              <w:rPr>
                <w:rStyle w:val="ad"/>
                <w:color w:val="000000" w:themeColor="text1"/>
                <w:u w:val="none"/>
              </w:rPr>
              <w:t>. ГРАДОСТРОИТЕЛЬНОЕ ЗОНИРОВАНИЕ</w:t>
            </w:r>
            <w:r w:rsidR="00F65C59" w:rsidRPr="00F65C59">
              <w:rPr>
                <w:webHidden/>
                <w:color w:val="000000" w:themeColor="text1"/>
              </w:rPr>
              <w:tab/>
            </w:r>
            <w:r w:rsidR="00F65C59" w:rsidRPr="00F65C59">
              <w:rPr>
                <w:webHidden/>
                <w:color w:val="000000" w:themeColor="text1"/>
              </w:rPr>
              <w:fldChar w:fldCharType="begin"/>
            </w:r>
            <w:r w:rsidR="00F65C59" w:rsidRPr="00F65C59">
              <w:rPr>
                <w:webHidden/>
                <w:color w:val="000000" w:themeColor="text1"/>
              </w:rPr>
              <w:instrText xml:space="preserve"> PAGEREF _Toc52799810 \h </w:instrText>
            </w:r>
            <w:r w:rsidR="00F65C59" w:rsidRPr="00F65C59">
              <w:rPr>
                <w:webHidden/>
                <w:color w:val="000000" w:themeColor="text1"/>
              </w:rPr>
            </w:r>
            <w:r w:rsidR="00F65C59" w:rsidRPr="00F65C59">
              <w:rPr>
                <w:webHidden/>
                <w:color w:val="000000" w:themeColor="text1"/>
              </w:rPr>
              <w:fldChar w:fldCharType="separate"/>
            </w:r>
            <w:r w:rsidR="0024112B">
              <w:rPr>
                <w:noProof/>
                <w:webHidden/>
                <w:color w:val="000000" w:themeColor="text1"/>
              </w:rPr>
              <w:t>44</w:t>
            </w:r>
            <w:r w:rsidR="00F65C59" w:rsidRPr="00F65C59">
              <w:rPr>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811" w:history="1">
            <w:r w:rsidR="00F65C59" w:rsidRPr="00F65C59">
              <w:rPr>
                <w:rStyle w:val="ad"/>
                <w:rFonts w:ascii="Times New Roman" w:hAnsi="Times New Roman"/>
                <w:noProof/>
                <w:color w:val="000000" w:themeColor="text1"/>
                <w:u w:val="none"/>
              </w:rPr>
              <w:t>Глава 1. Карта градостроительного зонирования</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_Toc52799811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44</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12" w:history="1">
            <w:r w:rsidR="00F65C59" w:rsidRPr="00F65C59">
              <w:rPr>
                <w:rStyle w:val="ad"/>
                <w:noProof/>
                <w:color w:val="000000" w:themeColor="text1"/>
                <w:u w:val="none"/>
              </w:rPr>
              <w:t>1.1. Состав и содержание карты градостроительного зонирования</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_Toc52799812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44</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13" w:history="1">
            <w:r w:rsidR="00F65C59" w:rsidRPr="00F65C59">
              <w:rPr>
                <w:rStyle w:val="ad"/>
                <w:noProof/>
                <w:color w:val="000000" w:themeColor="text1"/>
                <w:u w:val="none"/>
              </w:rPr>
              <w:t>1.2. Порядок установления территориальных зон</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_Toc52799813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45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14" w:history="1">
            <w:r w:rsidR="00F65C59" w:rsidRPr="00F65C59">
              <w:rPr>
                <w:rStyle w:val="ad"/>
                <w:noProof/>
                <w:color w:val="000000" w:themeColor="text1"/>
                <w:u w:val="none"/>
              </w:rPr>
              <w:t>1.3. Перечень территориальных зон, выделенных на карте градостроительного зонирования</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_Toc52799814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45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15" w:history="1">
            <w:r w:rsidR="00F65C59" w:rsidRPr="00F65C59">
              <w:rPr>
                <w:rStyle w:val="ad"/>
                <w:noProof/>
                <w:color w:val="000000" w:themeColor="text1"/>
                <w:u w:val="none"/>
              </w:rPr>
              <w:t>1.4. Перечень зон с особыми условиями использования территорий</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_Toc52799815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46</w:t>
            </w:r>
            <w:r w:rsidR="00F65C59" w:rsidRPr="00F65C59">
              <w:rPr>
                <w:noProof/>
                <w:webHidden/>
                <w:color w:val="000000" w:themeColor="text1"/>
              </w:rPr>
              <w:fldChar w:fldCharType="end"/>
            </w:r>
          </w:hyperlink>
        </w:p>
        <w:p w:rsidR="00F65C59" w:rsidRPr="00F65C59" w:rsidRDefault="007C20E1" w:rsidP="00F65C59">
          <w:pPr>
            <w:pStyle w:val="14"/>
            <w:spacing w:line="240" w:lineRule="auto"/>
            <w:rPr>
              <w:rFonts w:eastAsiaTheme="minorEastAsia"/>
              <w:color w:val="000000" w:themeColor="text1"/>
              <w:sz w:val="22"/>
            </w:rPr>
          </w:pPr>
          <w:hyperlink w:anchor="_Toc52799816" w:history="1">
            <w:r w:rsidR="00F65C59" w:rsidRPr="00F65C59">
              <w:rPr>
                <w:rStyle w:val="ad"/>
                <w:color w:val="000000" w:themeColor="text1"/>
                <w:u w:val="none"/>
              </w:rPr>
              <w:t xml:space="preserve">Раздел </w:t>
            </w:r>
            <w:r w:rsidR="00F65C59" w:rsidRPr="00F65C59">
              <w:rPr>
                <w:rStyle w:val="ad"/>
                <w:color w:val="000000" w:themeColor="text1"/>
                <w:u w:val="none"/>
                <w:lang w:val="en-US"/>
              </w:rPr>
              <w:t>III</w:t>
            </w:r>
            <w:r w:rsidR="00F65C59" w:rsidRPr="00F65C59">
              <w:rPr>
                <w:rStyle w:val="ad"/>
                <w:color w:val="000000" w:themeColor="text1"/>
                <w:u w:val="none"/>
              </w:rPr>
              <w:t>. ГРАДОСТРОИТЕЛЬНЫЕ РЕГЛАМЕНТЫ</w:t>
            </w:r>
            <w:r w:rsidR="00F65C59" w:rsidRPr="00F65C59">
              <w:rPr>
                <w:webHidden/>
                <w:color w:val="000000" w:themeColor="text1"/>
              </w:rPr>
              <w:tab/>
            </w:r>
            <w:r w:rsidR="00F65C59" w:rsidRPr="00F65C59">
              <w:rPr>
                <w:webHidden/>
                <w:color w:val="000000" w:themeColor="text1"/>
              </w:rPr>
              <w:fldChar w:fldCharType="begin"/>
            </w:r>
            <w:r w:rsidR="00F65C59" w:rsidRPr="00F65C59">
              <w:rPr>
                <w:webHidden/>
                <w:color w:val="000000" w:themeColor="text1"/>
              </w:rPr>
              <w:instrText xml:space="preserve"> PAGEREF _Toc52799816 \h </w:instrText>
            </w:r>
            <w:r w:rsidR="00F65C59" w:rsidRPr="00F65C59">
              <w:rPr>
                <w:webHidden/>
                <w:color w:val="000000" w:themeColor="text1"/>
              </w:rPr>
            </w:r>
            <w:r w:rsidR="00F65C59" w:rsidRPr="00F65C59">
              <w:rPr>
                <w:webHidden/>
                <w:color w:val="000000" w:themeColor="text1"/>
              </w:rPr>
              <w:fldChar w:fldCharType="separate"/>
            </w:r>
            <w:r w:rsidR="0024112B">
              <w:rPr>
                <w:noProof/>
                <w:webHidden/>
                <w:color w:val="000000" w:themeColor="text1"/>
              </w:rPr>
              <w:t>51</w:t>
            </w:r>
            <w:r w:rsidR="00F65C59" w:rsidRPr="00F65C59">
              <w:rPr>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817" w:history="1">
            <w:r w:rsidR="00F65C59" w:rsidRPr="00F65C59">
              <w:rPr>
                <w:rStyle w:val="ad"/>
                <w:rFonts w:ascii="Times New Roman" w:hAnsi="Times New Roman"/>
                <w:noProof/>
                <w:color w:val="000000" w:themeColor="text1"/>
                <w:u w:val="none"/>
              </w:rPr>
              <w:t>Глава 1. Градостроительные регламенты и порядок их применения</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_Toc52799817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51</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left" w:pos="1100"/>
              <w:tab w:val="right" w:leader="dot" w:pos="9345"/>
            </w:tabs>
            <w:spacing w:after="0" w:line="240" w:lineRule="auto"/>
            <w:ind w:left="0"/>
            <w:jc w:val="both"/>
            <w:rPr>
              <w:rFonts w:eastAsiaTheme="minorEastAsia"/>
              <w:noProof/>
              <w:color w:val="000000" w:themeColor="text1"/>
              <w:sz w:val="22"/>
              <w:szCs w:val="22"/>
            </w:rPr>
          </w:pPr>
          <w:hyperlink w:anchor="_Toc52799818" w:history="1">
            <w:r w:rsidR="00F65C59" w:rsidRPr="00F65C59">
              <w:rPr>
                <w:rStyle w:val="ad"/>
                <w:noProof/>
                <w:color w:val="000000" w:themeColor="text1"/>
                <w:u w:val="none"/>
              </w:rPr>
              <w:t>1.1.</w:t>
            </w:r>
            <w:r w:rsidR="00F65C59" w:rsidRPr="00F65C59">
              <w:rPr>
                <w:rFonts w:eastAsiaTheme="minorEastAsia"/>
                <w:noProof/>
                <w:color w:val="000000" w:themeColor="text1"/>
                <w:sz w:val="22"/>
                <w:szCs w:val="22"/>
              </w:rPr>
              <w:tab/>
            </w:r>
            <w:r w:rsidR="00F65C59" w:rsidRPr="00F65C59">
              <w:rPr>
                <w:rStyle w:val="ad"/>
                <w:noProof/>
                <w:color w:val="000000" w:themeColor="text1"/>
                <w:u w:val="none"/>
              </w:rPr>
              <w:t>Градостроительные регламенты. Жилые зоны (Ж)</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_Toc52799818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51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19" w:history="1">
            <w:r w:rsidR="00F65C59" w:rsidRPr="00F65C59">
              <w:rPr>
                <w:rStyle w:val="ad"/>
                <w:noProof/>
                <w:color w:val="000000" w:themeColor="text1"/>
                <w:u w:val="none"/>
              </w:rPr>
              <w:t>1.1.1. Зона застройки индивидуальными жилыми домами (Ж1)</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_Toc52799819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52</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0" w:history="1">
            <w:r w:rsidR="00F65C59" w:rsidRPr="00F65C59">
              <w:rPr>
                <w:rStyle w:val="ad"/>
                <w:noProof/>
                <w:color w:val="000000" w:themeColor="text1"/>
                <w:u w:val="none"/>
              </w:rPr>
              <w:t>1.2. Градостроительные регламенты. Общественно-деловые зоны (О)</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_Toc52799820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71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1" w:history="1">
            <w:r w:rsidR="00F65C59" w:rsidRPr="00F65C59">
              <w:rPr>
                <w:rStyle w:val="ad"/>
                <w:noProof/>
                <w:color w:val="000000" w:themeColor="text1"/>
                <w:u w:val="none"/>
              </w:rPr>
              <w:t>1.2.1. Зона делового, общественного и коммерческого назначения (О1)</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_Toc52799821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71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2" w:history="1">
            <w:r w:rsidR="00F65C59" w:rsidRPr="00F65C59">
              <w:rPr>
                <w:rStyle w:val="ad"/>
                <w:noProof/>
                <w:color w:val="000000" w:themeColor="text1"/>
                <w:u w:val="none"/>
              </w:rPr>
              <w:t>1.2.2. Зона специализированной общественной застройки (О2)</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_Toc52799822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97</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3" w:history="1">
            <w:r w:rsidR="00F65C59" w:rsidRPr="00F65C59">
              <w:rPr>
                <w:rStyle w:val="ad"/>
                <w:noProof/>
                <w:color w:val="000000" w:themeColor="text1"/>
                <w:u w:val="none"/>
              </w:rPr>
              <w:t>1.3. Градостроительные регламенты. Зоны сельскохозяйственного использования (Сх)</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_Toc52799823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115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4" w:history="1">
            <w:r w:rsidR="00F65C59" w:rsidRPr="00F65C59">
              <w:rPr>
                <w:rStyle w:val="ad"/>
                <w:noProof/>
                <w:color w:val="000000" w:themeColor="text1"/>
                <w:u w:val="none"/>
              </w:rPr>
              <w:t>1.3.1. Зона сельскохозяйственных угодий в составе земель сельскохозяйственного назначения (Сх1)</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_Toc52799824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115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5" w:history="1">
            <w:r w:rsidR="00F65C59" w:rsidRPr="00F65C59">
              <w:rPr>
                <w:rStyle w:val="ad"/>
                <w:noProof/>
                <w:color w:val="000000" w:themeColor="text1"/>
                <w:u w:val="none"/>
              </w:rPr>
              <w:t xml:space="preserve">1.3.2. </w:t>
            </w:r>
            <w:r w:rsidR="00F65C59" w:rsidRPr="00F65C59">
              <w:rPr>
                <w:rStyle w:val="ad"/>
                <w:bCs/>
                <w:noProof/>
                <w:color w:val="000000" w:themeColor="text1"/>
                <w:u w:val="none"/>
              </w:rPr>
              <w:t>Зона, занятая объектами сельскохозяйственного назначения (Сх2)</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_Toc52799825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115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6" w:history="1">
            <w:r w:rsidR="00F65C59" w:rsidRPr="00F65C59">
              <w:rPr>
                <w:rStyle w:val="ad"/>
                <w:noProof/>
                <w:color w:val="000000" w:themeColor="text1"/>
                <w:u w:val="none"/>
              </w:rPr>
              <w:t>1.3.3 Зона сельскохозяйственного использования в границах населенных пунктов (Сх3)</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_Toc52799826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125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7" w:history="1">
            <w:r w:rsidR="00F65C59" w:rsidRPr="00F65C59">
              <w:rPr>
                <w:rStyle w:val="ad"/>
                <w:noProof/>
                <w:color w:val="000000" w:themeColor="text1"/>
                <w:u w:val="none"/>
              </w:rPr>
              <w:t>1.4. Градостроительные регламенты. Зоны рекреационного назначения (Р)</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_Toc52799827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137</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8" w:history="1">
            <w:r w:rsidR="00F65C59" w:rsidRPr="00F65C59">
              <w:rPr>
                <w:rStyle w:val="ad"/>
                <w:noProof/>
                <w:color w:val="000000" w:themeColor="text1"/>
                <w:u w:val="none"/>
              </w:rPr>
              <w:t>1.4.1. Зона озелененных территорий общего пользования (Р1)</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_Toc52799828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137</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29" w:history="1">
            <w:r w:rsidR="00F65C59" w:rsidRPr="00F65C59">
              <w:rPr>
                <w:rStyle w:val="ad"/>
                <w:noProof/>
                <w:color w:val="000000" w:themeColor="text1"/>
                <w:u w:val="none"/>
              </w:rPr>
              <w:t>1.5. Градостроительные регламенты. Зоны специального назначения (Сп)</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_Toc52799829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144</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0" w:history="1">
            <w:r w:rsidR="00F65C59" w:rsidRPr="00F65C59">
              <w:rPr>
                <w:rStyle w:val="ad"/>
                <w:noProof/>
                <w:color w:val="000000" w:themeColor="text1"/>
                <w:u w:val="none"/>
              </w:rPr>
              <w:t>1.5.1. Зона специального назначения, связанная с захоронениями (Сп1)</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_Toc52799830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144</w:t>
            </w:r>
            <w:r w:rsidR="00F65C59" w:rsidRPr="00F65C59">
              <w:rPr>
                <w:noProof/>
                <w:webHidden/>
                <w:color w:val="000000" w:themeColor="text1"/>
              </w:rPr>
              <w:fldChar w:fldCharType="end"/>
            </w:r>
          </w:hyperlink>
        </w:p>
        <w:p w:rsidR="00F65C59" w:rsidRPr="00F65C59" w:rsidRDefault="007C20E1" w:rsidP="00F65C59">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799831" w:history="1">
            <w:r w:rsidR="00F65C59" w:rsidRPr="00F65C59">
              <w:rPr>
                <w:rStyle w:val="ad"/>
                <w:rFonts w:ascii="Times New Roman" w:hAnsi="Times New Roman"/>
                <w:noProof/>
                <w:color w:val="000000" w:themeColor="text1"/>
                <w:u w:val="none"/>
              </w:rPr>
              <w:t>Глава 2. Ограничения использования земельных участков и объектов капитального строительства</w:t>
            </w:r>
            <w:r w:rsidR="00F65C59" w:rsidRPr="00F65C59">
              <w:rPr>
                <w:rFonts w:ascii="Times New Roman" w:hAnsi="Times New Roman"/>
                <w:noProof/>
                <w:webHidden/>
                <w:color w:val="000000" w:themeColor="text1"/>
              </w:rPr>
              <w:tab/>
            </w:r>
            <w:r w:rsidR="00F65C59" w:rsidRPr="00F65C59">
              <w:rPr>
                <w:rFonts w:ascii="Times New Roman" w:hAnsi="Times New Roman"/>
                <w:noProof/>
                <w:webHidden/>
                <w:color w:val="000000" w:themeColor="text1"/>
              </w:rPr>
              <w:fldChar w:fldCharType="begin"/>
            </w:r>
            <w:r w:rsidR="00F65C59" w:rsidRPr="00F65C59">
              <w:rPr>
                <w:rFonts w:ascii="Times New Roman" w:hAnsi="Times New Roman"/>
                <w:noProof/>
                <w:webHidden/>
                <w:color w:val="000000" w:themeColor="text1"/>
              </w:rPr>
              <w:instrText xml:space="preserve"> PAGEREF _Toc52799831 \h </w:instrText>
            </w:r>
            <w:r w:rsidR="00F65C59" w:rsidRPr="00F65C59">
              <w:rPr>
                <w:rFonts w:ascii="Times New Roman" w:hAnsi="Times New Roman"/>
                <w:noProof/>
                <w:webHidden/>
                <w:color w:val="000000" w:themeColor="text1"/>
              </w:rPr>
            </w:r>
            <w:r w:rsidR="00F65C59" w:rsidRPr="00F65C59">
              <w:rPr>
                <w:rFonts w:ascii="Times New Roman" w:hAnsi="Times New Roman"/>
                <w:noProof/>
                <w:webHidden/>
                <w:color w:val="000000" w:themeColor="text1"/>
              </w:rPr>
              <w:fldChar w:fldCharType="separate"/>
            </w:r>
            <w:r w:rsidR="0024112B">
              <w:rPr>
                <w:rFonts w:ascii="Times New Roman" w:hAnsi="Times New Roman"/>
                <w:noProof/>
                <w:webHidden/>
                <w:color w:val="000000" w:themeColor="text1"/>
              </w:rPr>
              <w:t>150</w:t>
            </w:r>
            <w:r w:rsidR="00F65C59" w:rsidRPr="00F65C59">
              <w:rPr>
                <w:rFonts w:ascii="Times New Roman" w:hAnsi="Times New Roman"/>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2" w:history="1">
            <w:r w:rsidR="00F65C59" w:rsidRPr="00F65C59">
              <w:rPr>
                <w:rStyle w:val="ad"/>
                <w:noProof/>
                <w:color w:val="000000" w:themeColor="text1"/>
                <w:u w:val="none"/>
              </w:rPr>
              <w:t>2.1. Осуществление землепользования и застройки в зонах с особыми условиями использования территорий</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_Toc52799832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150</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3" w:history="1">
            <w:r w:rsidR="00F65C59" w:rsidRPr="00F65C59">
              <w:rPr>
                <w:rStyle w:val="ad"/>
                <w:noProof/>
                <w:color w:val="000000" w:themeColor="text1"/>
                <w:u w:val="none"/>
              </w:rPr>
              <w:t>2.2. Ограничения использования земельных участков и объектов капитального строительства в границах санитарно-защитных зон</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_Toc52799833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151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4" w:history="1">
            <w:r w:rsidR="00F65C59" w:rsidRPr="00F65C59">
              <w:rPr>
                <w:rStyle w:val="ad"/>
                <w:noProof/>
                <w:color w:val="000000" w:themeColor="text1"/>
                <w:u w:val="none"/>
              </w:rPr>
              <w:t>2.3. Ограничения использования земельных участков и объектов капитального строительства в границах охранных зон трубопроводов (газопроводов, нефтепроводов и нефтепродуктопроводов, аммиакопроводов)</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_Toc52799834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155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5" w:history="1">
            <w:r w:rsidR="00F65C59" w:rsidRPr="00F65C59">
              <w:rPr>
                <w:rStyle w:val="ad"/>
                <w:noProof/>
                <w:color w:val="000000" w:themeColor="text1"/>
                <w:u w:val="none"/>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_Toc52799835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160</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6" w:history="1">
            <w:r w:rsidR="00F65C59" w:rsidRPr="00F65C59">
              <w:rPr>
                <w:rStyle w:val="ad"/>
                <w:bCs/>
                <w:noProof/>
                <w:color w:val="000000" w:themeColor="text1"/>
                <w:u w:val="none"/>
              </w:rPr>
              <w:t xml:space="preserve">2.5. Ограничения использования земельных участков и объектов капитального строительства в </w:t>
            </w:r>
            <w:r w:rsidR="00F65C59" w:rsidRPr="00F65C59">
              <w:rPr>
                <w:rStyle w:val="ad"/>
                <w:rFonts w:eastAsiaTheme="minorHAnsi"/>
                <w:bCs/>
                <w:noProof/>
                <w:color w:val="000000" w:themeColor="text1"/>
                <w:u w:val="none"/>
                <w:lang w:eastAsia="en-US"/>
              </w:rPr>
              <w:t>границах охранных зон тепловых сетей</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_Toc52799836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163</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7" w:history="1">
            <w:r w:rsidR="00F65C59" w:rsidRPr="00F65C59">
              <w:rPr>
                <w:rStyle w:val="ad"/>
                <w:noProof/>
                <w:color w:val="000000" w:themeColor="text1"/>
                <w:u w:val="none"/>
              </w:rPr>
              <w:t>2.6. Ограничения использования земельных участков и объектов капитального строительства в охранных зонах линий и сооружений связи</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_Toc52799837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164</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8" w:history="1">
            <w:r w:rsidR="00F65C59" w:rsidRPr="00F65C59">
              <w:rPr>
                <w:rStyle w:val="ad"/>
                <w:noProof/>
                <w:color w:val="000000" w:themeColor="text1"/>
                <w:u w:val="none"/>
              </w:rPr>
              <w:t>2.7.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_Toc52799838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166</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39" w:history="1">
            <w:r w:rsidR="00F65C59" w:rsidRPr="00F65C59">
              <w:rPr>
                <w:rStyle w:val="ad"/>
                <w:noProof/>
                <w:color w:val="000000" w:themeColor="text1"/>
                <w:u w:val="none"/>
              </w:rPr>
              <w:t>2.8.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_Toc52799839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169</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40" w:history="1">
            <w:r w:rsidR="00F65C59" w:rsidRPr="00F65C59">
              <w:rPr>
                <w:rStyle w:val="ad"/>
                <w:noProof/>
                <w:color w:val="000000" w:themeColor="text1"/>
                <w:u w:val="none"/>
              </w:rPr>
              <w:t>2.9. Ограничения использования земельных участков и объектов капитального строительства в границах зон затопления и подтопления</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_Toc52799840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171</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41" w:history="1">
            <w:r w:rsidR="00F65C59" w:rsidRPr="00F65C59">
              <w:rPr>
                <w:rStyle w:val="ad"/>
                <w:noProof/>
                <w:color w:val="000000" w:themeColor="text1"/>
                <w:u w:val="none"/>
              </w:rPr>
              <w:t>2.10. Ограничения использования земельных участков и объектов капитального строительства в границах зон охраны объектов культурного наследия</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_Toc52799841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172</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42" w:history="1">
            <w:r w:rsidR="00F65C59" w:rsidRPr="00F65C59">
              <w:rPr>
                <w:rStyle w:val="ad"/>
                <w:noProof/>
                <w:color w:val="000000" w:themeColor="text1"/>
                <w:u w:val="none"/>
              </w:rPr>
              <w:t>2.11. Ограничения использования земельных участков и объектов капитального строительства на территории придорожных полос автомобильных дорог</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_Toc52799842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175</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43" w:history="1">
            <w:r w:rsidR="00F65C59" w:rsidRPr="00F65C59">
              <w:rPr>
                <w:rStyle w:val="ad"/>
                <w:bCs/>
                <w:noProof/>
                <w:color w:val="000000" w:themeColor="text1"/>
                <w:u w:val="none"/>
              </w:rPr>
              <w:t xml:space="preserve">2.12. Ограничения использования земельных участков и объектов капитального строительства в </w:t>
            </w:r>
            <w:r w:rsidR="00F65C59" w:rsidRPr="00F65C59">
              <w:rPr>
                <w:rStyle w:val="ad"/>
                <w:rFonts w:eastAsiaTheme="minorHAnsi"/>
                <w:bCs/>
                <w:noProof/>
                <w:color w:val="000000" w:themeColor="text1"/>
                <w:u w:val="none"/>
                <w:lang w:eastAsia="en-US"/>
              </w:rPr>
              <w:t>границах зоны ограничений передающего радиотехнического объекта, являющегося объектом капитального строительства</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_Toc52799843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176</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44" w:history="1">
            <w:r w:rsidR="00F65C59" w:rsidRPr="00F65C59">
              <w:rPr>
                <w:rStyle w:val="ad"/>
                <w:noProof/>
                <w:color w:val="000000" w:themeColor="text1"/>
                <w:u w:val="none"/>
              </w:rPr>
              <w:t>2.13. Ограничения оборотоспособности земельных участков</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_Toc52799844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177</w:t>
            </w:r>
            <w:r w:rsidR="00F65C59" w:rsidRPr="00F65C59">
              <w:rPr>
                <w:noProof/>
                <w:webHidden/>
                <w:color w:val="000000" w:themeColor="text1"/>
              </w:rPr>
              <w:fldChar w:fldCharType="end"/>
            </w:r>
          </w:hyperlink>
        </w:p>
        <w:p w:rsidR="00F65C59" w:rsidRPr="00F65C59" w:rsidRDefault="007C20E1" w:rsidP="00F65C59">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799845" w:history="1">
            <w:r w:rsidR="00F65C59" w:rsidRPr="00F65C59">
              <w:rPr>
                <w:rStyle w:val="ad"/>
                <w:noProof/>
                <w:color w:val="000000" w:themeColor="text1"/>
                <w:u w:val="none"/>
              </w:rPr>
              <w:t>2.14 Ограничения использования земельных участков и объектов капитального строительства на территории месторождений полезных ископаемых</w:t>
            </w:r>
            <w:r w:rsidR="00F65C59" w:rsidRPr="00F65C59">
              <w:rPr>
                <w:noProof/>
                <w:webHidden/>
                <w:color w:val="000000" w:themeColor="text1"/>
              </w:rPr>
              <w:tab/>
            </w:r>
            <w:r w:rsidR="00F65C59" w:rsidRPr="00F65C59">
              <w:rPr>
                <w:noProof/>
                <w:webHidden/>
                <w:color w:val="000000" w:themeColor="text1"/>
              </w:rPr>
              <w:fldChar w:fldCharType="begin"/>
            </w:r>
            <w:r w:rsidR="00F65C59" w:rsidRPr="00F65C59">
              <w:rPr>
                <w:noProof/>
                <w:webHidden/>
                <w:color w:val="000000" w:themeColor="text1"/>
              </w:rPr>
              <w:instrText xml:space="preserve"> PAGEREF _Toc52799845 \h </w:instrText>
            </w:r>
            <w:r w:rsidR="00F65C59" w:rsidRPr="00F65C59">
              <w:rPr>
                <w:noProof/>
                <w:webHidden/>
                <w:color w:val="000000" w:themeColor="text1"/>
              </w:rPr>
            </w:r>
            <w:r w:rsidR="00F65C59" w:rsidRPr="00F65C59">
              <w:rPr>
                <w:noProof/>
                <w:webHidden/>
                <w:color w:val="000000" w:themeColor="text1"/>
              </w:rPr>
              <w:fldChar w:fldCharType="separate"/>
            </w:r>
            <w:r w:rsidR="0024112B">
              <w:rPr>
                <w:noProof/>
                <w:webHidden/>
                <w:color w:val="000000" w:themeColor="text1"/>
              </w:rPr>
              <w:t>179</w:t>
            </w:r>
            <w:r w:rsidR="00F65C59" w:rsidRPr="00F65C59">
              <w:rPr>
                <w:noProof/>
                <w:webHidden/>
                <w:color w:val="000000" w:themeColor="text1"/>
              </w:rPr>
              <w:fldChar w:fldCharType="end"/>
            </w:r>
          </w:hyperlink>
        </w:p>
        <w:p w:rsidR="00F65C59" w:rsidRPr="00F65C59" w:rsidRDefault="00F65C59" w:rsidP="00F65C59">
          <w:pPr>
            <w:jc w:val="both"/>
            <w:rPr>
              <w:color w:val="000000" w:themeColor="text1"/>
            </w:rPr>
          </w:pPr>
          <w:r w:rsidRPr="00F65C59">
            <w:rPr>
              <w:color w:val="000000" w:themeColor="text1"/>
            </w:rPr>
            <w:fldChar w:fldCharType="end"/>
          </w:r>
        </w:p>
      </w:sdtContent>
    </w:sdt>
    <w:p w:rsidR="00F65C59" w:rsidRPr="00F65C59" w:rsidRDefault="00F65C59" w:rsidP="00F65C59">
      <w:pPr>
        <w:jc w:val="both"/>
        <w:rPr>
          <w:bCs/>
          <w:color w:val="000000" w:themeColor="text1"/>
          <w:sz w:val="28"/>
          <w:szCs w:val="28"/>
        </w:rPr>
      </w:pPr>
      <w:r w:rsidRPr="00F65C59">
        <w:rPr>
          <w:color w:val="000000" w:themeColor="text1"/>
        </w:rPr>
        <w:br w:type="page"/>
      </w:r>
    </w:p>
    <w:p w:rsidR="00F65C59" w:rsidRPr="00F65C59" w:rsidRDefault="00F65C59" w:rsidP="00F65C59">
      <w:pPr>
        <w:pStyle w:val="1"/>
        <w:rPr>
          <w:color w:val="000000" w:themeColor="text1"/>
        </w:rPr>
      </w:pPr>
      <w:bookmarkStart w:id="2" w:name="_Toc52799779"/>
      <w:r w:rsidRPr="00F65C59">
        <w:rPr>
          <w:color w:val="000000" w:themeColor="text1"/>
        </w:rPr>
        <w:lastRenderedPageBreak/>
        <w:t xml:space="preserve">Раздел I. ПОРЯДОК ПРИМЕНЕНИЯ ПРАВИЛ ЗЕМЛЕПОЛЬЗОВАНИЯ И ЗАСТРОЙКИ </w:t>
      </w:r>
      <w:bookmarkStart w:id="3" w:name="_Toc1552775"/>
      <w:r w:rsidRPr="00F65C59">
        <w:rPr>
          <w:color w:val="000000" w:themeColor="text1"/>
        </w:rPr>
        <w:t>КОВРИНСКОГО СЕЛЬСКОГО ПОСЕЛЕНИЯ И ВНЕСЕНИЯ В НИХ ИЗМЕНЕНИЙ</w:t>
      </w:r>
      <w:bookmarkEnd w:id="2"/>
      <w:bookmarkEnd w:id="3"/>
    </w:p>
    <w:p w:rsidR="00F65C59" w:rsidRPr="00F65C59" w:rsidRDefault="00F65C59" w:rsidP="00F65C59">
      <w:pPr>
        <w:rPr>
          <w:color w:val="000000" w:themeColor="text1"/>
        </w:rPr>
      </w:pPr>
    </w:p>
    <w:p w:rsidR="00F65C59" w:rsidRPr="00F65C59" w:rsidRDefault="00F65C59" w:rsidP="00F65C59">
      <w:pPr>
        <w:pStyle w:val="2"/>
        <w:spacing w:before="0"/>
        <w:jc w:val="center"/>
        <w:rPr>
          <w:rFonts w:ascii="Times New Roman" w:hAnsi="Times New Roman" w:cs="Times New Roman"/>
          <w:color w:val="000000" w:themeColor="text1"/>
          <w:sz w:val="28"/>
          <w:szCs w:val="28"/>
        </w:rPr>
      </w:pPr>
      <w:bookmarkStart w:id="4" w:name="_Toc1636573"/>
      <w:bookmarkStart w:id="5" w:name="_Toc52799780"/>
      <w:r w:rsidRPr="00F65C59">
        <w:rPr>
          <w:rFonts w:ascii="Times New Roman" w:hAnsi="Times New Roman" w:cs="Times New Roman"/>
          <w:color w:val="000000" w:themeColor="text1"/>
          <w:sz w:val="28"/>
          <w:szCs w:val="28"/>
        </w:rPr>
        <w:t>Глава 1. Общие положения</w:t>
      </w:r>
      <w:bookmarkEnd w:id="4"/>
      <w:bookmarkEnd w:id="5"/>
    </w:p>
    <w:p w:rsidR="00F65C59" w:rsidRPr="00F65C59" w:rsidRDefault="00F65C59" w:rsidP="00F65C59">
      <w:pPr>
        <w:pStyle w:val="3"/>
        <w:spacing w:before="0"/>
        <w:ind w:left="527"/>
        <w:jc w:val="center"/>
        <w:rPr>
          <w:rFonts w:ascii="Times New Roman" w:hAnsi="Times New Roman" w:cs="Times New Roman"/>
          <w:color w:val="000000" w:themeColor="text1"/>
          <w:sz w:val="28"/>
          <w:szCs w:val="28"/>
        </w:rPr>
      </w:pPr>
      <w:bookmarkStart w:id="6" w:name="_Toc1636574"/>
      <w:bookmarkStart w:id="7" w:name="_Toc52799781"/>
      <w:r w:rsidRPr="00F65C59">
        <w:rPr>
          <w:rFonts w:ascii="Times New Roman" w:hAnsi="Times New Roman" w:cs="Times New Roman"/>
          <w:color w:val="000000" w:themeColor="text1"/>
          <w:sz w:val="28"/>
          <w:szCs w:val="28"/>
        </w:rPr>
        <w:t>1.1 Основные используемые понятия</w:t>
      </w:r>
      <w:bookmarkEnd w:id="6"/>
      <w:bookmarkEnd w:id="7"/>
    </w:p>
    <w:p w:rsidR="00F65C59" w:rsidRPr="00F65C59" w:rsidRDefault="00F65C59" w:rsidP="00F20314">
      <w:pPr>
        <w:pStyle w:val="af7"/>
        <w:numPr>
          <w:ilvl w:val="0"/>
          <w:numId w:val="56"/>
        </w:numPr>
        <w:tabs>
          <w:tab w:val="left" w:pos="-142"/>
        </w:tabs>
        <w:jc w:val="both"/>
        <w:rPr>
          <w:rFonts w:ascii="Times New Roman" w:eastAsia="Calibri" w:hAnsi="Times New Roman" w:cs="Times New Roman"/>
          <w:color w:val="000000" w:themeColor="text1"/>
          <w:sz w:val="28"/>
          <w:szCs w:val="28"/>
        </w:rPr>
      </w:pPr>
      <w:bookmarkStart w:id="8" w:name="_Toc1552778"/>
      <w:bookmarkStart w:id="9" w:name="_Toc1553549"/>
      <w:bookmarkStart w:id="10" w:name="_Toc1554237"/>
      <w:bookmarkStart w:id="11" w:name="_Toc1636308"/>
      <w:bookmarkStart w:id="12" w:name="_Toc1636485"/>
      <w:bookmarkStart w:id="13" w:name="_Toc1636575"/>
      <w:r w:rsidRPr="00F65C59">
        <w:rPr>
          <w:rFonts w:ascii="Times New Roman" w:eastAsia="Calibri" w:hAnsi="Times New Roman" w:cs="Times New Roman"/>
          <w:color w:val="000000" w:themeColor="text1"/>
          <w:sz w:val="28"/>
          <w:szCs w:val="28"/>
        </w:rPr>
        <w:t>Основные понятия, применяемые в Правилах землепользования и застройки Ковринского сельского поселения (далее – правила)</w:t>
      </w:r>
      <w:bookmarkEnd w:id="8"/>
      <w:bookmarkEnd w:id="9"/>
      <w:bookmarkEnd w:id="10"/>
      <w:bookmarkEnd w:id="11"/>
      <w:bookmarkEnd w:id="12"/>
      <w:bookmarkEnd w:id="13"/>
      <w:r w:rsidRPr="00F65C59">
        <w:rPr>
          <w:rFonts w:ascii="Times New Roman" w:eastAsia="Calibri" w:hAnsi="Times New Roman" w:cs="Times New Roman"/>
          <w:color w:val="000000" w:themeColor="text1"/>
          <w:sz w:val="28"/>
          <w:szCs w:val="28"/>
        </w:rPr>
        <w:t>:</w:t>
      </w:r>
    </w:p>
    <w:p w:rsidR="00F65C59" w:rsidRPr="00F65C59" w:rsidRDefault="00F65C59" w:rsidP="00F65C59">
      <w:pPr>
        <w:autoSpaceDE w:val="0"/>
        <w:autoSpaceDN w:val="0"/>
        <w:adjustRightInd w:val="0"/>
        <w:ind w:firstLine="540"/>
        <w:jc w:val="both"/>
        <w:rPr>
          <w:rFonts w:eastAsiaTheme="minorHAnsi"/>
          <w:bCs/>
          <w:color w:val="000000" w:themeColor="text1"/>
          <w:sz w:val="28"/>
          <w:szCs w:val="28"/>
          <w:lang w:eastAsia="en-US"/>
        </w:rPr>
      </w:pPr>
      <w:r w:rsidRPr="00F65C59">
        <w:rPr>
          <w:rFonts w:eastAsia="Calibri"/>
          <w:b/>
          <w:bCs/>
          <w:color w:val="000000" w:themeColor="text1"/>
          <w:sz w:val="28"/>
          <w:szCs w:val="28"/>
        </w:rPr>
        <w:t xml:space="preserve">благоустройство территории - </w:t>
      </w:r>
      <w:r w:rsidRPr="00F65C59">
        <w:rPr>
          <w:rFonts w:eastAsiaTheme="minorHAnsi"/>
          <w:bCs/>
          <w:color w:val="000000" w:themeColor="text1"/>
          <w:sz w:val="28"/>
          <w:szCs w:val="28"/>
          <w:lang w:eastAsia="en-US"/>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F65C59">
        <w:rPr>
          <w:rStyle w:val="afff"/>
          <w:rFonts w:eastAsiaTheme="minorHAnsi"/>
          <w:bCs/>
          <w:color w:val="000000" w:themeColor="text1"/>
          <w:sz w:val="28"/>
          <w:szCs w:val="28"/>
          <w:lang w:eastAsia="en-US"/>
        </w:rPr>
        <w:footnoteReference w:id="1"/>
      </w:r>
    </w:p>
    <w:p w:rsidR="00F65C59" w:rsidRPr="00F65C59" w:rsidRDefault="00F65C59" w:rsidP="00F65C59">
      <w:pPr>
        <w:autoSpaceDE w:val="0"/>
        <w:autoSpaceDN w:val="0"/>
        <w:adjustRightInd w:val="0"/>
        <w:ind w:firstLine="709"/>
        <w:jc w:val="both"/>
        <w:rPr>
          <w:rFonts w:eastAsiaTheme="minorHAnsi"/>
          <w:b/>
          <w:bCs/>
          <w:color w:val="000000" w:themeColor="text1"/>
          <w:sz w:val="28"/>
          <w:szCs w:val="28"/>
          <w:lang w:eastAsia="en-US"/>
        </w:rPr>
      </w:pPr>
      <w:r w:rsidRPr="00F65C59">
        <w:rPr>
          <w:b/>
          <w:color w:val="000000" w:themeColor="text1"/>
          <w:sz w:val="28"/>
          <w:szCs w:val="28"/>
        </w:rPr>
        <w:t xml:space="preserve"> блокированный жилой дом -</w:t>
      </w:r>
      <w:r w:rsidRPr="00F65C59">
        <w:rPr>
          <w:rFonts w:eastAsiaTheme="minorHAnsi"/>
          <w:b/>
          <w:bCs/>
          <w:color w:val="000000" w:themeColor="text1"/>
          <w:sz w:val="28"/>
          <w:szCs w:val="28"/>
          <w:lang w:eastAsia="en-US"/>
        </w:rPr>
        <w:t xml:space="preserve"> </w:t>
      </w:r>
      <w:r w:rsidRPr="00F65C59">
        <w:rPr>
          <w:rFonts w:eastAsiaTheme="minorHAnsi"/>
          <w:bCs/>
          <w:color w:val="000000" w:themeColor="text1"/>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F65C59">
        <w:rPr>
          <w:rStyle w:val="afff"/>
          <w:rFonts w:eastAsiaTheme="minorHAnsi"/>
          <w:bCs/>
          <w:color w:val="000000" w:themeColor="text1"/>
          <w:sz w:val="28"/>
          <w:szCs w:val="28"/>
          <w:lang w:eastAsia="en-US"/>
        </w:rPr>
        <w:footnoteReference w:id="2"/>
      </w:r>
    </w:p>
    <w:p w:rsidR="00F65C59" w:rsidRPr="00F65C59" w:rsidRDefault="00F65C59" w:rsidP="00F65C59">
      <w:pPr>
        <w:autoSpaceDE w:val="0"/>
        <w:autoSpaceDN w:val="0"/>
        <w:adjustRightInd w:val="0"/>
        <w:ind w:firstLine="709"/>
        <w:jc w:val="both"/>
        <w:rPr>
          <w:rFonts w:eastAsiaTheme="minorHAnsi"/>
          <w:b/>
          <w:bCs/>
          <w:color w:val="000000" w:themeColor="text1"/>
          <w:sz w:val="28"/>
          <w:szCs w:val="28"/>
          <w:lang w:eastAsia="en-US"/>
        </w:rPr>
      </w:pPr>
      <w:r w:rsidRPr="00F65C59">
        <w:rPr>
          <w:rFonts w:eastAsiaTheme="minorHAnsi"/>
          <w:b/>
          <w:bCs/>
          <w:color w:val="000000" w:themeColor="text1"/>
          <w:sz w:val="28"/>
          <w:szCs w:val="28"/>
          <w:lang w:eastAsia="en-US"/>
        </w:rPr>
        <w:t xml:space="preserve">водоохранными зонами </w:t>
      </w:r>
      <w:r w:rsidRPr="00F65C59">
        <w:rPr>
          <w:rFonts w:eastAsiaTheme="minorHAnsi"/>
          <w:bCs/>
          <w:color w:val="000000" w:themeColor="text1"/>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F65C59">
        <w:rPr>
          <w:rStyle w:val="afff"/>
          <w:rFonts w:eastAsiaTheme="minorHAnsi"/>
          <w:bCs/>
          <w:color w:val="000000" w:themeColor="text1"/>
          <w:sz w:val="28"/>
          <w:szCs w:val="28"/>
          <w:lang w:eastAsia="en-US"/>
        </w:rPr>
        <w:footnoteReference w:id="3"/>
      </w:r>
    </w:p>
    <w:p w:rsidR="00F65C59" w:rsidRPr="00F65C59" w:rsidRDefault="00F65C59" w:rsidP="00F65C59">
      <w:pPr>
        <w:autoSpaceDE w:val="0"/>
        <w:autoSpaceDN w:val="0"/>
        <w:adjustRightInd w:val="0"/>
        <w:ind w:firstLine="540"/>
        <w:jc w:val="both"/>
        <w:rPr>
          <w:rFonts w:eastAsia="Calibri"/>
          <w:color w:val="000000" w:themeColor="text1"/>
          <w:sz w:val="28"/>
          <w:szCs w:val="28"/>
        </w:rPr>
      </w:pPr>
      <w:r w:rsidRPr="00F65C59">
        <w:rPr>
          <w:rFonts w:eastAsiaTheme="minorHAnsi"/>
          <w:b/>
          <w:color w:val="000000" w:themeColor="text1"/>
          <w:sz w:val="28"/>
          <w:szCs w:val="28"/>
          <w:lang w:eastAsia="en-US"/>
        </w:rPr>
        <w:t>высота здания, строения, сооружения</w:t>
      </w:r>
      <w:r w:rsidRPr="00F65C59">
        <w:rPr>
          <w:rFonts w:eastAsiaTheme="minorHAnsi"/>
          <w:bCs/>
          <w:color w:val="000000" w:themeColor="text1"/>
          <w:sz w:val="28"/>
          <w:szCs w:val="28"/>
          <w:lang w:eastAsia="en-US"/>
        </w:rPr>
        <w:t xml:space="preserve"> - </w:t>
      </w:r>
      <w:r w:rsidRPr="00F65C59">
        <w:rPr>
          <w:rFonts w:eastAsia="Calibri"/>
          <w:color w:val="000000" w:themeColor="text1"/>
          <w:sz w:val="28"/>
          <w:szCs w:val="28"/>
        </w:rPr>
        <w:t>расстояние по вертикали, измеренное от проектной отметки земли до наивысшей отметки плоской крыши здания или до наивысшей отметки конька скатной крыши здания, до наивысшей точки строения, сооружения, которая устанавливается в составе регламента использования территорий применительно к соответствующей территориальной зоне, обозначенной на карте градостроительного зонирования</w:t>
      </w:r>
      <w:r w:rsidRPr="00F65C59">
        <w:rPr>
          <w:rFonts w:eastAsiaTheme="minorHAnsi"/>
          <w:bCs/>
          <w:color w:val="000000" w:themeColor="text1"/>
          <w:sz w:val="28"/>
          <w:szCs w:val="28"/>
          <w:lang w:eastAsia="en-US"/>
        </w:rPr>
        <w:t>;</w:t>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pacing w:val="-6"/>
          <w:sz w:val="28"/>
          <w:szCs w:val="28"/>
        </w:rPr>
        <w:t>государственные информационные системы обеспечения градостроительной деятельности</w:t>
      </w:r>
      <w:r w:rsidRPr="00F65C59">
        <w:rPr>
          <w:color w:val="000000" w:themeColor="text1"/>
          <w:spacing w:val="-6"/>
          <w:sz w:val="28"/>
          <w:szCs w:val="28"/>
        </w:rPr>
        <w:t xml:space="preserve"> – </w:t>
      </w:r>
      <w:r w:rsidRPr="00F65C59">
        <w:rPr>
          <w:color w:val="000000" w:themeColor="text1"/>
          <w:sz w:val="28"/>
          <w:szCs w:val="28"/>
        </w:rPr>
        <w:t>создаваемые и эксплуатируемые в соответствии с требованиями Градостроительного кодекса Российской Федерации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F65C59">
        <w:rPr>
          <w:rStyle w:val="afff"/>
          <w:color w:val="000000" w:themeColor="text1"/>
          <w:sz w:val="28"/>
          <w:szCs w:val="28"/>
        </w:rPr>
        <w:footnoteReference w:id="4"/>
      </w:r>
    </w:p>
    <w:p w:rsidR="00F65C59" w:rsidRPr="00F65C59" w:rsidRDefault="00F65C59" w:rsidP="00F65C59">
      <w:pPr>
        <w:autoSpaceDE w:val="0"/>
        <w:autoSpaceDN w:val="0"/>
        <w:adjustRightInd w:val="0"/>
        <w:ind w:firstLine="709"/>
        <w:jc w:val="both"/>
        <w:rPr>
          <w:rFonts w:eastAsiaTheme="minorHAnsi"/>
          <w:bCs/>
          <w:color w:val="000000" w:themeColor="text1"/>
          <w:sz w:val="28"/>
          <w:szCs w:val="28"/>
          <w:lang w:eastAsia="en-US"/>
        </w:rPr>
      </w:pPr>
      <w:r w:rsidRPr="00F65C59">
        <w:rPr>
          <w:b/>
          <w:color w:val="000000" w:themeColor="text1"/>
          <w:spacing w:val="-6"/>
          <w:sz w:val="28"/>
          <w:szCs w:val="28"/>
        </w:rPr>
        <w:lastRenderedPageBreak/>
        <w:t xml:space="preserve"> государственный кадастровый учет недвижимого имущества – </w:t>
      </w:r>
      <w:r w:rsidRPr="00F65C59">
        <w:rPr>
          <w:rFonts w:eastAsiaTheme="minorHAnsi"/>
          <w:bCs/>
          <w:color w:val="000000" w:themeColor="text1"/>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машино-местах,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F65C59">
        <w:rPr>
          <w:color w:val="000000" w:themeColor="text1"/>
          <w:spacing w:val="-6"/>
          <w:sz w:val="28"/>
          <w:szCs w:val="28"/>
        </w:rPr>
        <w:t>(далее – государственный кадастровый учет);</w:t>
      </w:r>
      <w:r w:rsidRPr="00F65C59">
        <w:rPr>
          <w:rStyle w:val="afff"/>
          <w:color w:val="000000" w:themeColor="text1"/>
          <w:spacing w:val="-6"/>
          <w:sz w:val="28"/>
          <w:szCs w:val="28"/>
        </w:rPr>
        <w:footnoteReference w:id="5"/>
      </w:r>
    </w:p>
    <w:p w:rsidR="00F65C59" w:rsidRPr="00F65C59" w:rsidRDefault="00F65C59" w:rsidP="00F65C59">
      <w:pPr>
        <w:autoSpaceDE w:val="0"/>
        <w:autoSpaceDN w:val="0"/>
        <w:adjustRightInd w:val="0"/>
        <w:ind w:firstLine="709"/>
        <w:jc w:val="both"/>
        <w:rPr>
          <w:rFonts w:eastAsiaTheme="minorHAnsi"/>
          <w:color w:val="000000" w:themeColor="text1"/>
          <w:sz w:val="28"/>
          <w:szCs w:val="28"/>
          <w:lang w:eastAsia="en-US"/>
        </w:rPr>
      </w:pPr>
      <w:r w:rsidRPr="00F65C59">
        <w:rPr>
          <w:b/>
          <w:color w:val="000000" w:themeColor="text1"/>
          <w:sz w:val="28"/>
          <w:szCs w:val="28"/>
        </w:rPr>
        <w:t>градостроительная деятельность</w:t>
      </w:r>
      <w:r w:rsidRPr="00F65C59">
        <w:rPr>
          <w:color w:val="000000" w:themeColor="text1"/>
          <w:sz w:val="28"/>
          <w:szCs w:val="28"/>
        </w:rPr>
        <w:t xml:space="preserve"> – </w:t>
      </w:r>
      <w:r w:rsidRPr="00F65C59">
        <w:rPr>
          <w:rFonts w:eastAsiaTheme="minorHAnsi"/>
          <w:color w:val="000000" w:themeColor="text1"/>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F65C59">
        <w:rPr>
          <w:color w:val="000000" w:themeColor="text1"/>
          <w:sz w:val="28"/>
          <w:szCs w:val="28"/>
        </w:rPr>
        <w:t>;</w:t>
      </w:r>
      <w:r w:rsidRPr="00F65C59">
        <w:rPr>
          <w:rStyle w:val="afff"/>
          <w:color w:val="000000" w:themeColor="text1"/>
          <w:sz w:val="28"/>
          <w:szCs w:val="28"/>
        </w:rPr>
        <w:footnoteReference w:id="6"/>
      </w:r>
    </w:p>
    <w:p w:rsidR="00F65C59" w:rsidRPr="00F65C59" w:rsidRDefault="00F65C59" w:rsidP="00F65C59">
      <w:pPr>
        <w:autoSpaceDE w:val="0"/>
        <w:autoSpaceDN w:val="0"/>
        <w:adjustRightInd w:val="0"/>
        <w:ind w:firstLine="709"/>
        <w:jc w:val="both"/>
        <w:rPr>
          <w:rFonts w:eastAsiaTheme="minorHAnsi"/>
          <w:color w:val="000000" w:themeColor="text1"/>
          <w:sz w:val="28"/>
          <w:szCs w:val="28"/>
          <w:lang w:eastAsia="en-US"/>
        </w:rPr>
      </w:pPr>
      <w:r w:rsidRPr="00F65C59">
        <w:rPr>
          <w:b/>
          <w:color w:val="000000" w:themeColor="text1"/>
          <w:sz w:val="28"/>
          <w:szCs w:val="28"/>
        </w:rPr>
        <w:t>градостроительное зонирование</w:t>
      </w:r>
      <w:r w:rsidRPr="00F65C59">
        <w:rPr>
          <w:color w:val="000000" w:themeColor="text1"/>
          <w:sz w:val="28"/>
          <w:szCs w:val="28"/>
        </w:rPr>
        <w:t xml:space="preserve"> – </w:t>
      </w:r>
      <w:r w:rsidRPr="00F65C59">
        <w:rPr>
          <w:rFonts w:eastAsiaTheme="minorHAnsi"/>
          <w:color w:val="000000" w:themeColor="text1"/>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F65C59">
        <w:rPr>
          <w:rStyle w:val="afff"/>
          <w:rFonts w:eastAsiaTheme="minorHAnsi"/>
          <w:color w:val="000000" w:themeColor="text1"/>
          <w:sz w:val="28"/>
          <w:szCs w:val="28"/>
          <w:lang w:eastAsia="en-US"/>
        </w:rPr>
        <w:footnoteReference w:id="7"/>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 xml:space="preserve">градостроительный регламент </w:t>
      </w:r>
      <w:r w:rsidRPr="00F65C59">
        <w:rPr>
          <w:color w:val="000000" w:themeColor="text1"/>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F65C59">
        <w:rPr>
          <w:rStyle w:val="afff"/>
          <w:color w:val="000000" w:themeColor="text1"/>
          <w:sz w:val="28"/>
          <w:szCs w:val="28"/>
        </w:rPr>
        <w:footnoteReference w:id="8"/>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деятельность по комплексному и устойчивому развитию территории</w:t>
      </w:r>
      <w:r w:rsidRPr="00F65C59">
        <w:rPr>
          <w:color w:val="000000" w:themeColor="text1"/>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w:t>
      </w:r>
      <w:r w:rsidRPr="00F65C59">
        <w:rPr>
          <w:color w:val="000000" w:themeColor="text1"/>
          <w:sz w:val="28"/>
          <w:szCs w:val="28"/>
        </w:rPr>
        <w:lastRenderedPageBreak/>
        <w:t>инфраструктур, а также по архитектурно-строительному проектированию, строительству, реконструкции указанных в настоящем пункте объектов;</w:t>
      </w:r>
      <w:r w:rsidRPr="00F65C59">
        <w:rPr>
          <w:rStyle w:val="afff"/>
          <w:color w:val="000000" w:themeColor="text1"/>
          <w:sz w:val="28"/>
          <w:szCs w:val="28"/>
        </w:rPr>
        <w:footnoteReference w:id="9"/>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pacing w:val="-4"/>
          <w:sz w:val="28"/>
          <w:szCs w:val="28"/>
        </w:rPr>
        <w:t>зоны с особыми условиями использования территорий</w:t>
      </w:r>
      <w:r w:rsidRPr="00F65C59">
        <w:rPr>
          <w:color w:val="000000" w:themeColor="text1"/>
          <w:spacing w:val="-4"/>
          <w:sz w:val="28"/>
          <w:szCs w:val="28"/>
        </w:rPr>
        <w:t xml:space="preserve"> – </w:t>
      </w:r>
      <w:r w:rsidRPr="00F65C59">
        <w:rPr>
          <w:color w:val="000000" w:themeColor="text1"/>
          <w:sz w:val="28"/>
          <w:szCs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sidRPr="00F65C59">
        <w:rPr>
          <w:rStyle w:val="afff"/>
          <w:color w:val="000000" w:themeColor="text1"/>
          <w:sz w:val="28"/>
          <w:szCs w:val="28"/>
        </w:rPr>
        <w:footnoteReference w:id="10"/>
      </w:r>
    </w:p>
    <w:p w:rsidR="00F65C59" w:rsidRPr="00F65C59" w:rsidRDefault="00F65C59" w:rsidP="00F65C59">
      <w:pPr>
        <w:autoSpaceDE w:val="0"/>
        <w:autoSpaceDN w:val="0"/>
        <w:adjustRightInd w:val="0"/>
        <w:ind w:firstLine="709"/>
        <w:jc w:val="both"/>
        <w:rPr>
          <w:rFonts w:eastAsiaTheme="minorHAnsi"/>
          <w:b/>
          <w:bCs/>
          <w:color w:val="000000" w:themeColor="text1"/>
          <w:sz w:val="28"/>
          <w:szCs w:val="28"/>
          <w:lang w:eastAsia="en-US"/>
        </w:rPr>
      </w:pPr>
      <w:r w:rsidRPr="00F65C59">
        <w:rPr>
          <w:b/>
          <w:color w:val="000000" w:themeColor="text1"/>
          <w:spacing w:val="-4"/>
          <w:sz w:val="28"/>
          <w:szCs w:val="28"/>
        </w:rPr>
        <w:t xml:space="preserve">зона регулирования застройки и хозяйственной деятельности </w:t>
      </w:r>
      <w:r w:rsidRPr="00F65C59">
        <w:rPr>
          <w:color w:val="000000" w:themeColor="text1"/>
          <w:spacing w:val="-4"/>
          <w:sz w:val="28"/>
          <w:szCs w:val="28"/>
        </w:rPr>
        <w:t xml:space="preserve">– </w:t>
      </w:r>
      <w:r w:rsidRPr="00F65C59">
        <w:rPr>
          <w:color w:val="000000" w:themeColor="text1"/>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F65C59">
        <w:rPr>
          <w:rStyle w:val="afff"/>
          <w:color w:val="000000" w:themeColor="text1"/>
          <w:sz w:val="28"/>
          <w:szCs w:val="28"/>
        </w:rPr>
        <w:footnoteReference w:id="11"/>
      </w:r>
    </w:p>
    <w:p w:rsidR="00F65C59" w:rsidRPr="00F65C59" w:rsidRDefault="00F65C59" w:rsidP="00F65C59">
      <w:pPr>
        <w:autoSpaceDE w:val="0"/>
        <w:autoSpaceDN w:val="0"/>
        <w:adjustRightInd w:val="0"/>
        <w:ind w:firstLine="709"/>
        <w:jc w:val="both"/>
        <w:rPr>
          <w:rFonts w:eastAsiaTheme="minorHAnsi"/>
          <w:b/>
          <w:bCs/>
          <w:color w:val="000000" w:themeColor="text1"/>
          <w:sz w:val="28"/>
          <w:szCs w:val="28"/>
          <w:lang w:eastAsia="en-US"/>
        </w:rPr>
      </w:pPr>
      <w:r w:rsidRPr="00F65C59">
        <w:rPr>
          <w:b/>
          <w:color w:val="000000" w:themeColor="text1"/>
          <w:spacing w:val="-6"/>
          <w:sz w:val="28"/>
          <w:szCs w:val="28"/>
        </w:rPr>
        <w:t xml:space="preserve"> зона охраняемого природного ландшафта </w:t>
      </w:r>
      <w:r w:rsidRPr="00F65C59">
        <w:rPr>
          <w:color w:val="000000" w:themeColor="text1"/>
          <w:sz w:val="28"/>
          <w:szCs w:val="28"/>
        </w:rPr>
        <w:t>-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F65C59">
        <w:rPr>
          <w:rStyle w:val="afff"/>
          <w:color w:val="000000" w:themeColor="text1"/>
          <w:sz w:val="28"/>
          <w:szCs w:val="28"/>
        </w:rPr>
        <w:footnoteReference w:id="12"/>
      </w:r>
    </w:p>
    <w:p w:rsidR="00F65C59" w:rsidRPr="00F65C59" w:rsidRDefault="00F65C59" w:rsidP="00F65C59">
      <w:pPr>
        <w:autoSpaceDE w:val="0"/>
        <w:autoSpaceDN w:val="0"/>
        <w:adjustRightInd w:val="0"/>
        <w:ind w:firstLine="540"/>
        <w:jc w:val="both"/>
        <w:rPr>
          <w:rFonts w:eastAsia="Calibri"/>
          <w:color w:val="000000" w:themeColor="text1"/>
          <w:sz w:val="28"/>
          <w:szCs w:val="28"/>
        </w:rPr>
      </w:pPr>
      <w:r w:rsidRPr="00F65C59">
        <w:rPr>
          <w:rFonts w:eastAsia="Calibri"/>
          <w:b/>
          <w:color w:val="000000" w:themeColor="text1"/>
          <w:sz w:val="28"/>
          <w:szCs w:val="28"/>
        </w:rPr>
        <w:t>капитальный ремонт объектов капитального строительства</w:t>
      </w:r>
      <w:r w:rsidRPr="00F65C59">
        <w:rPr>
          <w:rFonts w:eastAsia="Calibri"/>
          <w:color w:val="000000" w:themeColor="text1"/>
          <w:sz w:val="28"/>
          <w:szCs w:val="28"/>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r w:rsidRPr="00F65C59">
        <w:rPr>
          <w:rStyle w:val="afff"/>
          <w:rFonts w:eastAsia="Calibri"/>
          <w:color w:val="000000" w:themeColor="text1"/>
          <w:sz w:val="28"/>
          <w:szCs w:val="28"/>
        </w:rPr>
        <w:footnoteReference w:id="13"/>
      </w:r>
    </w:p>
    <w:p w:rsidR="00F65C59" w:rsidRPr="00F65C59" w:rsidRDefault="00F65C59" w:rsidP="00F65C59">
      <w:pPr>
        <w:autoSpaceDE w:val="0"/>
        <w:autoSpaceDN w:val="0"/>
        <w:adjustRightInd w:val="0"/>
        <w:ind w:firstLine="540"/>
        <w:jc w:val="both"/>
        <w:rPr>
          <w:rFonts w:eastAsia="Calibri"/>
          <w:color w:val="000000" w:themeColor="text1"/>
          <w:sz w:val="28"/>
          <w:szCs w:val="28"/>
        </w:rPr>
      </w:pPr>
      <w:r w:rsidRPr="00F65C59">
        <w:rPr>
          <w:b/>
          <w:color w:val="000000" w:themeColor="text1"/>
          <w:sz w:val="28"/>
          <w:szCs w:val="28"/>
        </w:rPr>
        <w:t xml:space="preserve"> </w:t>
      </w:r>
      <w:r w:rsidRPr="00F65C59">
        <w:rPr>
          <w:rFonts w:eastAsia="Calibri"/>
          <w:b/>
          <w:color w:val="000000" w:themeColor="text1"/>
          <w:sz w:val="28"/>
          <w:szCs w:val="28"/>
        </w:rPr>
        <w:t>капитальный ремонт линейных объектов</w:t>
      </w:r>
      <w:r w:rsidRPr="00F65C59">
        <w:rPr>
          <w:rFonts w:eastAsia="Calibri"/>
          <w:color w:val="000000" w:themeColor="text1"/>
          <w:sz w:val="28"/>
          <w:szCs w:val="28"/>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r w:rsidRPr="00F65C59">
        <w:rPr>
          <w:rStyle w:val="afff"/>
          <w:rFonts w:eastAsia="Calibri"/>
          <w:color w:val="000000" w:themeColor="text1"/>
          <w:sz w:val="28"/>
          <w:szCs w:val="28"/>
        </w:rPr>
        <w:footnoteReference w:id="14"/>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красные линии</w:t>
      </w:r>
      <w:r w:rsidRPr="00F65C59">
        <w:rPr>
          <w:color w:val="000000" w:themeColor="text1"/>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F65C59">
        <w:rPr>
          <w:rStyle w:val="afff"/>
          <w:color w:val="000000" w:themeColor="text1"/>
          <w:sz w:val="28"/>
          <w:szCs w:val="28"/>
        </w:rPr>
        <w:footnoteReference w:id="15"/>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lastRenderedPageBreak/>
        <w:t>линейные объекты</w:t>
      </w:r>
      <w:r w:rsidRPr="00F65C59">
        <w:rPr>
          <w:color w:val="000000" w:themeColor="text1"/>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F65C59">
        <w:rPr>
          <w:rStyle w:val="afff"/>
          <w:color w:val="000000" w:themeColor="text1"/>
          <w:sz w:val="28"/>
          <w:szCs w:val="28"/>
        </w:rPr>
        <w:footnoteReference w:id="16"/>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личное подсобное хозяйство</w:t>
      </w:r>
      <w:r w:rsidRPr="00F65C59">
        <w:rPr>
          <w:color w:val="000000" w:themeColor="text1"/>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F65C59">
        <w:rPr>
          <w:rStyle w:val="afff"/>
          <w:color w:val="000000" w:themeColor="text1"/>
          <w:sz w:val="28"/>
          <w:szCs w:val="28"/>
        </w:rPr>
        <w:footnoteReference w:id="17"/>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многоквартирный жилой дом</w:t>
      </w:r>
      <w:r w:rsidRPr="00F65C59">
        <w:rPr>
          <w:color w:val="000000" w:themeColor="text1"/>
          <w:sz w:val="28"/>
          <w:szCs w:val="28"/>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r w:rsidRPr="00F65C59">
        <w:rPr>
          <w:rStyle w:val="afff"/>
          <w:color w:val="000000" w:themeColor="text1"/>
          <w:sz w:val="28"/>
          <w:szCs w:val="28"/>
        </w:rPr>
        <w:footnoteReference w:id="18"/>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 xml:space="preserve"> недвижимое имущество (недвижимость)</w:t>
      </w:r>
      <w:r w:rsidRPr="00F65C59">
        <w:rPr>
          <w:color w:val="000000" w:themeColor="text1"/>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F65C59">
        <w:rPr>
          <w:rStyle w:val="afff"/>
          <w:color w:val="000000" w:themeColor="text1"/>
          <w:sz w:val="28"/>
          <w:szCs w:val="28"/>
        </w:rPr>
        <w:footnoteReference w:id="19"/>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некапитальные строения, сооружения</w:t>
      </w:r>
      <w:r w:rsidRPr="00F65C59">
        <w:rPr>
          <w:rFonts w:eastAsiaTheme="minorHAnsi"/>
          <w:color w:val="000000" w:themeColor="text1"/>
          <w:sz w:val="28"/>
          <w:szCs w:val="28"/>
          <w:lang w:eastAsia="en-US"/>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r w:rsidRPr="00F65C59">
        <w:rPr>
          <w:rStyle w:val="afff"/>
          <w:rFonts w:eastAsiaTheme="minorHAnsi"/>
          <w:color w:val="000000" w:themeColor="text1"/>
          <w:sz w:val="28"/>
          <w:szCs w:val="28"/>
          <w:lang w:eastAsia="en-US"/>
        </w:rPr>
        <w:footnoteReference w:id="20"/>
      </w:r>
      <w:r w:rsidRPr="00F65C59">
        <w:rPr>
          <w:rFonts w:eastAsiaTheme="minorHAnsi"/>
          <w:color w:val="000000" w:themeColor="text1"/>
          <w:sz w:val="28"/>
          <w:szCs w:val="28"/>
          <w:lang w:eastAsia="en-US"/>
        </w:rPr>
        <w:t>;</w:t>
      </w:r>
    </w:p>
    <w:p w:rsidR="00F65C59" w:rsidRPr="00F65C59" w:rsidRDefault="00F65C59" w:rsidP="00F65C59">
      <w:pPr>
        <w:autoSpaceDE w:val="0"/>
        <w:autoSpaceDN w:val="0"/>
        <w:adjustRightInd w:val="0"/>
        <w:ind w:firstLine="709"/>
        <w:jc w:val="both"/>
        <w:rPr>
          <w:color w:val="000000" w:themeColor="text1"/>
          <w:sz w:val="28"/>
          <w:szCs w:val="28"/>
        </w:rPr>
      </w:pPr>
      <w:r w:rsidRPr="00F65C59">
        <w:rPr>
          <w:rFonts w:eastAsiaTheme="minorHAnsi"/>
          <w:b/>
          <w:bCs/>
          <w:color w:val="000000" w:themeColor="text1"/>
          <w:sz w:val="28"/>
          <w:szCs w:val="28"/>
          <w:lang w:eastAsia="en-US"/>
        </w:rPr>
        <w:t xml:space="preserve">объект индивидуального жилищного строительства - </w:t>
      </w:r>
      <w:r w:rsidRPr="00F65C59">
        <w:rPr>
          <w:color w:val="000000" w:themeColor="text1"/>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F65C59">
        <w:rPr>
          <w:rStyle w:val="afff"/>
          <w:color w:val="000000" w:themeColor="text1"/>
          <w:sz w:val="28"/>
          <w:szCs w:val="28"/>
        </w:rPr>
        <w:footnoteReference w:id="21"/>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 xml:space="preserve"> объект капитального строительства</w:t>
      </w:r>
      <w:r w:rsidRPr="00F65C59">
        <w:rPr>
          <w:color w:val="000000" w:themeColor="text1"/>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F65C59">
        <w:rPr>
          <w:rStyle w:val="afff"/>
          <w:color w:val="000000" w:themeColor="text1"/>
          <w:sz w:val="28"/>
          <w:szCs w:val="28"/>
        </w:rPr>
        <w:footnoteReference w:id="22"/>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огородный земельный участок</w:t>
      </w:r>
      <w:r w:rsidRPr="00F65C59">
        <w:rPr>
          <w:color w:val="000000" w:themeColor="text1"/>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w:t>
      </w:r>
      <w:r w:rsidRPr="00F65C59">
        <w:rPr>
          <w:color w:val="000000" w:themeColor="text1"/>
          <w:sz w:val="28"/>
          <w:szCs w:val="28"/>
        </w:rPr>
        <w:lastRenderedPageBreak/>
        <w:t>являющихся объектами недвижимости, предназначенных для хранения инвентаря и урожая сельскохозяйственных культур;</w:t>
      </w:r>
      <w:r w:rsidRPr="00F65C59">
        <w:rPr>
          <w:rStyle w:val="afff"/>
          <w:color w:val="000000" w:themeColor="text1"/>
          <w:sz w:val="28"/>
          <w:szCs w:val="28"/>
        </w:rPr>
        <w:footnoteReference w:id="23"/>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 xml:space="preserve"> </w:t>
      </w:r>
      <w:r w:rsidRPr="00F65C59">
        <w:rPr>
          <w:rFonts w:eastAsiaTheme="minorHAnsi"/>
          <w:b/>
          <w:color w:val="000000" w:themeColor="text1"/>
          <w:sz w:val="28"/>
          <w:szCs w:val="28"/>
          <w:lang w:eastAsia="en-US"/>
        </w:rPr>
        <w:t>охранная зона объекта культурного наследия</w:t>
      </w:r>
      <w:r w:rsidRPr="00F65C59">
        <w:rPr>
          <w:rFonts w:eastAsiaTheme="minorHAnsi"/>
          <w:color w:val="000000" w:themeColor="text1"/>
          <w:sz w:val="28"/>
          <w:szCs w:val="28"/>
          <w:lang w:eastAsia="en-US"/>
        </w:rPr>
        <w:t xml:space="preserve"> - </w:t>
      </w:r>
      <w:r w:rsidRPr="00F65C59">
        <w:rPr>
          <w:color w:val="000000" w:themeColor="text1"/>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F65C59">
        <w:rPr>
          <w:rStyle w:val="afff"/>
          <w:color w:val="000000" w:themeColor="text1"/>
          <w:sz w:val="28"/>
          <w:szCs w:val="28"/>
        </w:rPr>
        <w:footnoteReference w:id="24"/>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pacing w:val="-6"/>
          <w:sz w:val="28"/>
          <w:szCs w:val="28"/>
        </w:rPr>
        <w:t xml:space="preserve"> правила землепользования и застройки </w:t>
      </w:r>
      <w:r w:rsidRPr="00F65C59">
        <w:rPr>
          <w:color w:val="000000" w:themeColor="text1"/>
          <w:spacing w:val="-6"/>
          <w:sz w:val="28"/>
          <w:szCs w:val="28"/>
        </w:rPr>
        <w:t xml:space="preserve">– </w:t>
      </w:r>
      <w:r w:rsidRPr="00F65C59">
        <w:rPr>
          <w:color w:val="000000" w:themeColor="text1"/>
          <w:sz w:val="28"/>
          <w:szCs w:val="28"/>
        </w:rPr>
        <w:t>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F65C59">
        <w:rPr>
          <w:rStyle w:val="afff"/>
          <w:color w:val="000000" w:themeColor="text1"/>
          <w:sz w:val="28"/>
          <w:szCs w:val="28"/>
        </w:rPr>
        <w:footnoteReference w:id="25"/>
      </w:r>
    </w:p>
    <w:p w:rsidR="00F65C59" w:rsidRPr="00F65C59" w:rsidRDefault="00F65C59" w:rsidP="00F65C59">
      <w:pPr>
        <w:tabs>
          <w:tab w:val="left" w:pos="-142"/>
        </w:tabs>
        <w:ind w:firstLine="709"/>
        <w:jc w:val="both"/>
        <w:rPr>
          <w:color w:val="000000" w:themeColor="text1"/>
          <w:sz w:val="28"/>
          <w:szCs w:val="28"/>
        </w:rPr>
      </w:pPr>
      <w:r w:rsidRPr="00F65C59">
        <w:rPr>
          <w:b/>
          <w:color w:val="000000" w:themeColor="text1"/>
          <w:sz w:val="28"/>
          <w:szCs w:val="28"/>
        </w:rPr>
        <w:t>прибрежная защитная полоса</w:t>
      </w:r>
      <w:r w:rsidRPr="00F65C59">
        <w:rPr>
          <w:color w:val="000000" w:themeColor="text1"/>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F65C59">
        <w:rPr>
          <w:rStyle w:val="afff"/>
          <w:color w:val="000000" w:themeColor="text1"/>
          <w:sz w:val="28"/>
          <w:szCs w:val="28"/>
        </w:rPr>
        <w:footnoteReference w:id="26"/>
      </w:r>
    </w:p>
    <w:p w:rsidR="00F65C59" w:rsidRPr="00F65C59" w:rsidRDefault="00F65C59" w:rsidP="00F65C59">
      <w:pPr>
        <w:autoSpaceDE w:val="0"/>
        <w:autoSpaceDN w:val="0"/>
        <w:adjustRightInd w:val="0"/>
        <w:ind w:firstLine="540"/>
        <w:jc w:val="both"/>
        <w:rPr>
          <w:rFonts w:eastAsia="Calibri"/>
          <w:color w:val="000000" w:themeColor="text1"/>
          <w:sz w:val="28"/>
          <w:szCs w:val="28"/>
        </w:rPr>
      </w:pPr>
      <w:r w:rsidRPr="00F65C59">
        <w:rPr>
          <w:b/>
          <w:color w:val="000000" w:themeColor="text1"/>
          <w:sz w:val="28"/>
          <w:szCs w:val="28"/>
        </w:rPr>
        <w:t>процент застройки в границах земельного участка</w:t>
      </w:r>
      <w:r w:rsidRPr="00F65C59">
        <w:rPr>
          <w:rFonts w:eastAsia="Calibri"/>
          <w:color w:val="000000" w:themeColor="text1"/>
          <w:sz w:val="28"/>
          <w:szCs w:val="28"/>
        </w:rPr>
        <w:t xml:space="preserve"> -  отношение суммарной площади земельного участка, которая может быть застроена, ко всей площади земельного участка;</w:t>
      </w:r>
      <w:r w:rsidRPr="00F65C59">
        <w:rPr>
          <w:rStyle w:val="afff"/>
          <w:rFonts w:eastAsia="Calibri"/>
          <w:color w:val="000000" w:themeColor="text1"/>
          <w:sz w:val="28"/>
          <w:szCs w:val="28"/>
        </w:rPr>
        <w:footnoteReference w:id="27"/>
      </w:r>
    </w:p>
    <w:p w:rsidR="00F65C59" w:rsidRPr="00F65C59" w:rsidRDefault="00F65C59" w:rsidP="00F65C59">
      <w:pPr>
        <w:autoSpaceDE w:val="0"/>
        <w:autoSpaceDN w:val="0"/>
        <w:adjustRightInd w:val="0"/>
        <w:ind w:firstLine="540"/>
        <w:jc w:val="both"/>
        <w:rPr>
          <w:rFonts w:eastAsia="Calibri"/>
          <w:color w:val="000000" w:themeColor="text1"/>
          <w:sz w:val="28"/>
          <w:szCs w:val="28"/>
        </w:rPr>
      </w:pPr>
      <w:r w:rsidRPr="00F65C59">
        <w:rPr>
          <w:rFonts w:eastAsia="Calibri"/>
          <w:b/>
          <w:color w:val="000000" w:themeColor="text1"/>
          <w:sz w:val="28"/>
          <w:szCs w:val="28"/>
        </w:rPr>
        <w:t>процент плотности застройки в границах земельного участка</w:t>
      </w:r>
      <w:r w:rsidRPr="00F65C59">
        <w:rPr>
          <w:rFonts w:eastAsia="Calibri"/>
          <w:color w:val="000000" w:themeColor="text1"/>
          <w:sz w:val="28"/>
          <w:szCs w:val="28"/>
        </w:rPr>
        <w:t xml:space="preserve"> - отношение суммарной площади всех этажей здания, строения и сооружения ко всей площади земельного участка;</w:t>
      </w:r>
    </w:p>
    <w:p w:rsidR="00F65C59" w:rsidRPr="00F65C59" w:rsidRDefault="00F65C59" w:rsidP="00F65C59">
      <w:pPr>
        <w:autoSpaceDE w:val="0"/>
        <w:autoSpaceDN w:val="0"/>
        <w:adjustRightInd w:val="0"/>
        <w:ind w:firstLine="709"/>
        <w:jc w:val="both"/>
        <w:rPr>
          <w:rFonts w:eastAsiaTheme="minorHAnsi"/>
          <w:color w:val="000000" w:themeColor="text1"/>
          <w:sz w:val="28"/>
          <w:szCs w:val="28"/>
          <w:lang w:eastAsia="en-US"/>
        </w:rPr>
      </w:pPr>
      <w:r w:rsidRPr="00F65C59">
        <w:rPr>
          <w:b/>
          <w:color w:val="000000" w:themeColor="text1"/>
          <w:sz w:val="28"/>
          <w:szCs w:val="28"/>
        </w:rPr>
        <w:t xml:space="preserve">разрешение на строительство </w:t>
      </w:r>
      <w:r w:rsidRPr="00F65C59">
        <w:rPr>
          <w:color w:val="000000" w:themeColor="text1"/>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9" w:history="1">
        <w:r w:rsidRPr="00F65C59">
          <w:rPr>
            <w:color w:val="000000" w:themeColor="text1"/>
            <w:sz w:val="28"/>
            <w:szCs w:val="28"/>
          </w:rPr>
          <w:t>частью 1.1</w:t>
        </w:r>
      </w:hyperlink>
      <w:r w:rsidRPr="00F65C59">
        <w:rPr>
          <w:color w:val="000000" w:themeColor="text1"/>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w:t>
      </w:r>
      <w:r w:rsidRPr="00F65C59">
        <w:rPr>
          <w:color w:val="000000" w:themeColor="text1"/>
          <w:sz w:val="28"/>
          <w:szCs w:val="28"/>
        </w:rPr>
        <w:lastRenderedPageBreak/>
        <w:t xml:space="preserve">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F65C59">
        <w:rPr>
          <w:rFonts w:eastAsiaTheme="minorHAnsi"/>
          <w:color w:val="000000" w:themeColor="text1"/>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F65C59">
        <w:rPr>
          <w:rStyle w:val="afff"/>
          <w:rFonts w:eastAsiaTheme="minorHAnsi"/>
          <w:color w:val="000000" w:themeColor="text1"/>
          <w:sz w:val="28"/>
          <w:szCs w:val="28"/>
          <w:lang w:eastAsia="en-US"/>
        </w:rPr>
        <w:footnoteReference w:id="28"/>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реконструкция объектов капитального строительства (за исключением линейных объектов)</w:t>
      </w:r>
      <w:r w:rsidRPr="00F65C59">
        <w:rPr>
          <w:color w:val="000000" w:themeColor="text1"/>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F65C59">
        <w:rPr>
          <w:rStyle w:val="afff"/>
          <w:color w:val="000000" w:themeColor="text1"/>
          <w:sz w:val="28"/>
          <w:szCs w:val="28"/>
        </w:rPr>
        <w:footnoteReference w:id="29"/>
      </w:r>
    </w:p>
    <w:p w:rsidR="00F65C59" w:rsidRPr="00F65C59" w:rsidRDefault="00F65C59" w:rsidP="00F65C59">
      <w:pPr>
        <w:autoSpaceDE w:val="0"/>
        <w:autoSpaceDN w:val="0"/>
        <w:adjustRightInd w:val="0"/>
        <w:ind w:firstLine="540"/>
        <w:jc w:val="both"/>
        <w:rPr>
          <w:color w:val="000000" w:themeColor="text1"/>
          <w:sz w:val="28"/>
          <w:szCs w:val="28"/>
        </w:rPr>
      </w:pPr>
      <w:r w:rsidRPr="00F65C59">
        <w:rPr>
          <w:rFonts w:eastAsiaTheme="minorHAnsi"/>
          <w:b/>
          <w:bCs/>
          <w:color w:val="000000" w:themeColor="text1"/>
          <w:sz w:val="28"/>
          <w:szCs w:val="28"/>
          <w:lang w:eastAsia="en-US"/>
        </w:rPr>
        <w:t xml:space="preserve">садовый дом - </w:t>
      </w:r>
      <w:r w:rsidRPr="00F65C59">
        <w:rPr>
          <w:color w:val="000000" w:themeColor="text1"/>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Pr="00F65C59">
        <w:rPr>
          <w:rStyle w:val="afff"/>
          <w:color w:val="000000" w:themeColor="text1"/>
          <w:sz w:val="28"/>
          <w:szCs w:val="28"/>
        </w:rPr>
        <w:footnoteReference w:id="30"/>
      </w:r>
    </w:p>
    <w:p w:rsidR="00F65C59" w:rsidRPr="00F65C59" w:rsidRDefault="00F65C59" w:rsidP="00F65C59">
      <w:pPr>
        <w:autoSpaceDE w:val="0"/>
        <w:autoSpaceDN w:val="0"/>
        <w:adjustRightInd w:val="0"/>
        <w:ind w:firstLine="709"/>
        <w:jc w:val="both"/>
        <w:rPr>
          <w:color w:val="000000" w:themeColor="text1"/>
          <w:sz w:val="28"/>
          <w:szCs w:val="28"/>
        </w:rPr>
      </w:pPr>
      <w:r w:rsidRPr="00F65C59">
        <w:rPr>
          <w:b/>
          <w:bCs/>
          <w:color w:val="000000" w:themeColor="text1"/>
          <w:sz w:val="28"/>
          <w:szCs w:val="28"/>
        </w:rPr>
        <w:t xml:space="preserve"> садовый земельный участок - </w:t>
      </w:r>
      <w:r w:rsidRPr="00F65C59">
        <w:rPr>
          <w:color w:val="000000" w:themeColor="text1"/>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F65C59">
        <w:rPr>
          <w:rStyle w:val="afff"/>
          <w:color w:val="000000" w:themeColor="text1"/>
          <w:sz w:val="28"/>
          <w:szCs w:val="28"/>
        </w:rPr>
        <w:footnoteReference w:id="31"/>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территориальные зоны</w:t>
      </w:r>
      <w:r w:rsidRPr="00F65C59">
        <w:rPr>
          <w:color w:val="000000" w:themeColor="text1"/>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F65C59">
        <w:rPr>
          <w:rStyle w:val="afff"/>
          <w:color w:val="000000" w:themeColor="text1"/>
          <w:sz w:val="28"/>
          <w:szCs w:val="28"/>
        </w:rPr>
        <w:footnoteReference w:id="32"/>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территории общего пользования</w:t>
      </w:r>
      <w:r w:rsidRPr="00F65C59">
        <w:rPr>
          <w:color w:val="000000" w:themeColor="text1"/>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F65C59">
        <w:rPr>
          <w:rStyle w:val="afff"/>
          <w:color w:val="000000" w:themeColor="text1"/>
          <w:sz w:val="28"/>
          <w:szCs w:val="28"/>
        </w:rPr>
        <w:footnoteReference w:id="33"/>
      </w:r>
    </w:p>
    <w:p w:rsidR="00F65C59" w:rsidRPr="00F65C59" w:rsidRDefault="00F65C59" w:rsidP="00F65C59">
      <w:pPr>
        <w:autoSpaceDE w:val="0"/>
        <w:autoSpaceDN w:val="0"/>
        <w:adjustRightInd w:val="0"/>
        <w:ind w:firstLine="709"/>
        <w:jc w:val="both"/>
        <w:rPr>
          <w:color w:val="000000" w:themeColor="text1"/>
          <w:sz w:val="28"/>
          <w:szCs w:val="28"/>
        </w:rPr>
      </w:pPr>
      <w:r w:rsidRPr="00F65C59">
        <w:rPr>
          <w:b/>
          <w:color w:val="000000" w:themeColor="text1"/>
          <w:sz w:val="28"/>
          <w:szCs w:val="28"/>
        </w:rPr>
        <w:t>устойчивое развитие территорий</w:t>
      </w:r>
      <w:r w:rsidRPr="00F65C59">
        <w:rPr>
          <w:color w:val="000000" w:themeColor="text1"/>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F65C59">
        <w:rPr>
          <w:rStyle w:val="afff"/>
          <w:color w:val="000000" w:themeColor="text1"/>
          <w:sz w:val="28"/>
          <w:szCs w:val="28"/>
        </w:rPr>
        <w:footnoteReference w:id="34"/>
      </w:r>
    </w:p>
    <w:p w:rsidR="00F65C59" w:rsidRPr="00F65C59" w:rsidRDefault="00F65C59" w:rsidP="00F65C59">
      <w:pPr>
        <w:autoSpaceDE w:val="0"/>
        <w:autoSpaceDN w:val="0"/>
        <w:adjustRightInd w:val="0"/>
        <w:ind w:firstLine="540"/>
        <w:jc w:val="both"/>
        <w:rPr>
          <w:rFonts w:eastAsia="Calibri"/>
          <w:color w:val="000000" w:themeColor="text1"/>
          <w:sz w:val="28"/>
          <w:szCs w:val="28"/>
        </w:rPr>
      </w:pPr>
      <w:r w:rsidRPr="00F65C59">
        <w:rPr>
          <w:b/>
          <w:color w:val="000000" w:themeColor="text1"/>
          <w:sz w:val="28"/>
          <w:szCs w:val="28"/>
        </w:rPr>
        <w:t>этаж</w:t>
      </w:r>
      <w:r w:rsidRPr="00F65C59">
        <w:rPr>
          <w:color w:val="000000" w:themeColor="text1"/>
          <w:sz w:val="28"/>
          <w:szCs w:val="28"/>
        </w:rPr>
        <w:t xml:space="preserve"> – </w:t>
      </w:r>
      <w:r w:rsidRPr="00F65C59">
        <w:rPr>
          <w:rFonts w:eastAsia="Calibri"/>
          <w:color w:val="000000" w:themeColor="text1"/>
          <w:sz w:val="28"/>
          <w:szCs w:val="28"/>
        </w:rPr>
        <w:t xml:space="preserve">часть здания между отметками верха перекрытия или пола по грунту и отметкой верха расположенного над ним перекрытия (покрытия), образующая планировочный уровень здания. Планировочный уровень здания не является </w:t>
      </w:r>
      <w:r w:rsidRPr="00F65C59">
        <w:rPr>
          <w:rFonts w:eastAsia="Calibri"/>
          <w:color w:val="000000" w:themeColor="text1"/>
          <w:sz w:val="28"/>
          <w:szCs w:val="28"/>
        </w:rPr>
        <w:lastRenderedPageBreak/>
        <w:t>этажом при наличии в его полу проемов, занимающих более 60 % площади этого пола.</w:t>
      </w:r>
      <w:r w:rsidRPr="00F65C59">
        <w:rPr>
          <w:rStyle w:val="afff"/>
          <w:rFonts w:eastAsia="Calibri"/>
          <w:color w:val="000000" w:themeColor="text1"/>
          <w:sz w:val="28"/>
          <w:szCs w:val="28"/>
        </w:rPr>
        <w:footnoteReference w:id="35"/>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b/>
          <w:bCs/>
          <w:color w:val="000000" w:themeColor="text1"/>
          <w:sz w:val="28"/>
          <w:szCs w:val="28"/>
          <w:lang w:eastAsia="en-US"/>
        </w:rPr>
      </w:pPr>
      <w:r w:rsidRPr="00F65C59">
        <w:rPr>
          <w:rFonts w:ascii="Times New Roman" w:hAnsi="Times New Roman" w:cs="Times New Roman"/>
          <w:color w:val="000000" w:themeColor="text1"/>
          <w:sz w:val="28"/>
          <w:szCs w:val="28"/>
        </w:rPr>
        <w:t>Иные понятия, используемые в настоящих правилах, применяются в тех же значениях, что и в нормативных правовых актах Российской Федерации, Ростовской области, муниципальных правовых актах Пролетарского района, муниципальных правовых актах Ковринского сельского поселения.</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4" w:name="_Toc1636576"/>
      <w:bookmarkStart w:id="15" w:name="_Toc52799782"/>
      <w:r w:rsidRPr="00F65C59">
        <w:rPr>
          <w:rFonts w:ascii="Times New Roman" w:hAnsi="Times New Roman" w:cs="Times New Roman"/>
          <w:color w:val="000000" w:themeColor="text1"/>
          <w:sz w:val="28"/>
          <w:szCs w:val="28"/>
        </w:rPr>
        <w:t>1.2. Назначение, область применения и содержание</w:t>
      </w:r>
      <w:bookmarkStart w:id="16" w:name="_Toc1552780"/>
      <w:r w:rsidRPr="00F65C59">
        <w:rPr>
          <w:rFonts w:ascii="Times New Roman" w:hAnsi="Times New Roman" w:cs="Times New Roman"/>
          <w:color w:val="000000" w:themeColor="text1"/>
          <w:sz w:val="28"/>
          <w:szCs w:val="28"/>
        </w:rPr>
        <w:t xml:space="preserve"> настоящих правил</w:t>
      </w:r>
      <w:bookmarkEnd w:id="14"/>
      <w:bookmarkEnd w:id="15"/>
      <w:bookmarkEnd w:id="16"/>
    </w:p>
    <w:p w:rsidR="00F65C59" w:rsidRPr="00F65C59" w:rsidRDefault="00F65C59" w:rsidP="00F20314">
      <w:pPr>
        <w:pStyle w:val="af7"/>
        <w:numPr>
          <w:ilvl w:val="0"/>
          <w:numId w:val="56"/>
        </w:numPr>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Настоящие правила вводят в Ковринском сельском поселении</w:t>
      </w:r>
      <w:r w:rsidRPr="00F65C59">
        <w:rPr>
          <w:rFonts w:ascii="Times New Roman" w:hAnsi="Times New Roman" w:cs="Times New Roman"/>
          <w:color w:val="000000" w:themeColor="text1"/>
          <w:sz w:val="28"/>
          <w:szCs w:val="28"/>
        </w:rPr>
        <w:t xml:space="preserve"> </w:t>
      </w:r>
      <w:r w:rsidRPr="00F65C59">
        <w:rPr>
          <w:rFonts w:ascii="Times New Roman" w:eastAsia="Calibri" w:hAnsi="Times New Roman" w:cs="Times New Roman"/>
          <w:color w:val="000000" w:themeColor="text1"/>
          <w:sz w:val="28"/>
          <w:szCs w:val="28"/>
        </w:rPr>
        <w:t>систему регулирования землепользования и застройки, которая основана на градостроительном зонировании, для создания условий устойчивого развития Ковринского сельского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F65C59" w:rsidRPr="00F65C59" w:rsidRDefault="00F65C59" w:rsidP="00F20314">
      <w:pPr>
        <w:pStyle w:val="af7"/>
        <w:numPr>
          <w:ilvl w:val="0"/>
          <w:numId w:val="56"/>
        </w:numPr>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Целями введения системы регулирования землепользования и застройки, основанной на градостроительном зонировании, являются:</w:t>
      </w:r>
    </w:p>
    <w:p w:rsidR="00F65C59" w:rsidRPr="00F65C59" w:rsidRDefault="00F65C59" w:rsidP="00F20314">
      <w:pPr>
        <w:pStyle w:val="af7"/>
        <w:numPr>
          <w:ilvl w:val="0"/>
          <w:numId w:val="57"/>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создание условий для реализации планов и программ развития Ковринского сельского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F65C59" w:rsidRPr="00F65C59" w:rsidRDefault="00F65C59" w:rsidP="00F20314">
      <w:pPr>
        <w:pStyle w:val="af7"/>
        <w:numPr>
          <w:ilvl w:val="0"/>
          <w:numId w:val="57"/>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создание условий для планировки территорий Ковринского сельского поселения;</w:t>
      </w:r>
    </w:p>
    <w:p w:rsidR="00F65C59" w:rsidRPr="00F65C59" w:rsidRDefault="00F65C59" w:rsidP="00F20314">
      <w:pPr>
        <w:pStyle w:val="af7"/>
        <w:numPr>
          <w:ilvl w:val="0"/>
          <w:numId w:val="57"/>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обеспечение прав и законных интересов физических и юридических лиц;</w:t>
      </w:r>
    </w:p>
    <w:p w:rsidR="00F65C59" w:rsidRPr="00F65C59" w:rsidRDefault="00F65C59" w:rsidP="00F20314">
      <w:pPr>
        <w:pStyle w:val="af7"/>
        <w:numPr>
          <w:ilvl w:val="0"/>
          <w:numId w:val="57"/>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F65C59" w:rsidRPr="00F65C59" w:rsidRDefault="00F65C59" w:rsidP="00F20314">
      <w:pPr>
        <w:pStyle w:val="af7"/>
        <w:numPr>
          <w:ilvl w:val="0"/>
          <w:numId w:val="57"/>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 xml:space="preserve">обеспечение свободного доступа граждан к информации и их участия в принятии решений по вопросам развития Ковринского сельского поселения, </w:t>
      </w:r>
      <w:r w:rsidRPr="00F65C59">
        <w:rPr>
          <w:rFonts w:ascii="Times New Roman" w:eastAsia="Calibri" w:hAnsi="Times New Roman" w:cs="Times New Roman"/>
          <w:color w:val="000000" w:themeColor="text1"/>
          <w:sz w:val="28"/>
          <w:szCs w:val="28"/>
        </w:rPr>
        <w:lastRenderedPageBreak/>
        <w:t>землепользования и застройки посредством проведения публичных слушаний в установленных случаях;</w:t>
      </w:r>
    </w:p>
    <w:p w:rsidR="00F65C59" w:rsidRPr="00F65C59" w:rsidRDefault="00F65C59" w:rsidP="00F20314">
      <w:pPr>
        <w:pStyle w:val="ConsPlusNormal"/>
        <w:widowControl/>
        <w:numPr>
          <w:ilvl w:val="0"/>
          <w:numId w:val="57"/>
        </w:numPr>
        <w:tabs>
          <w:tab w:val="left" w:pos="-142"/>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обеспечение контроля за соблюдением прав граждан и юридических лиц </w:t>
      </w:r>
    </w:p>
    <w:p w:rsidR="00F65C59" w:rsidRPr="00F65C59" w:rsidRDefault="00F65C59" w:rsidP="00F20314">
      <w:pPr>
        <w:pStyle w:val="ConsPlusNormal"/>
        <w:widowContro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w:t>
      </w:r>
      <w:smartTag w:uri="urn:schemas-microsoft-com:office:smarttags" w:element="date">
        <w:smartTagPr>
          <w:attr w:name="ls" w:val="trans"/>
          <w:attr w:name="Month" w:val="10"/>
          <w:attr w:name="Day" w:val="06"/>
          <w:attr w:name="Year" w:val="2003"/>
        </w:smartTagPr>
        <w:r w:rsidRPr="00F65C59">
          <w:rPr>
            <w:rFonts w:ascii="Times New Roman" w:hAnsi="Times New Roman" w:cs="Times New Roman"/>
            <w:color w:val="000000" w:themeColor="text1"/>
            <w:sz w:val="28"/>
            <w:szCs w:val="28"/>
          </w:rPr>
          <w:t>06 октября 2003 года</w:t>
        </w:r>
      </w:smartTag>
      <w:r w:rsidRPr="00F65C59">
        <w:rPr>
          <w:rFonts w:ascii="Times New Roman" w:hAnsi="Times New Roman" w:cs="Times New Roman"/>
          <w:color w:val="000000" w:themeColor="text1"/>
          <w:sz w:val="28"/>
          <w:szCs w:val="28"/>
        </w:rPr>
        <w:t xml:space="preserve"> № 131-ФЗ "Об общих принципах организации местного самоуправления в Российской Федерации", Уставом муниципального образования «Ковринское сельское поселение», утвержденным решением Собрания депутатов Ковринского сельского поселения от 03 февраля 2020 года № 126, генеральным планом Ковринского сельского поселения, с учетом положений иных актов и документов, определяющих основные направления социально-экономического и градостроительного развития территории Ковринского сельского поселения, охраны объектов культурного наследия, окружающей среды и рационального использования природных ресурсов.</w:t>
      </w:r>
    </w:p>
    <w:p w:rsidR="00F65C59" w:rsidRPr="00F65C59" w:rsidRDefault="00F65C59" w:rsidP="00F20314">
      <w:pPr>
        <w:pStyle w:val="ConsPlusNormal"/>
        <w:widowContro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Настоящие правила включают в себя:</w:t>
      </w:r>
    </w:p>
    <w:p w:rsidR="00F65C59" w:rsidRPr="00F65C59" w:rsidRDefault="00F65C59" w:rsidP="00F20314">
      <w:pPr>
        <w:pStyle w:val="af7"/>
        <w:numPr>
          <w:ilvl w:val="0"/>
          <w:numId w:val="58"/>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порядок применения настоящих правил и внесения в них изменений;</w:t>
      </w:r>
    </w:p>
    <w:p w:rsidR="00F65C59" w:rsidRPr="00F65C59" w:rsidRDefault="00F65C59" w:rsidP="00F20314">
      <w:pPr>
        <w:pStyle w:val="af7"/>
        <w:numPr>
          <w:ilvl w:val="0"/>
          <w:numId w:val="58"/>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карту градостроительного зонирования;</w:t>
      </w:r>
    </w:p>
    <w:p w:rsidR="00F65C59" w:rsidRPr="00F65C59" w:rsidRDefault="00F65C59" w:rsidP="00F20314">
      <w:pPr>
        <w:pStyle w:val="af7"/>
        <w:numPr>
          <w:ilvl w:val="0"/>
          <w:numId w:val="58"/>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градостроительные регламенты.</w:t>
      </w:r>
    </w:p>
    <w:p w:rsidR="00F65C59" w:rsidRPr="00F65C59" w:rsidRDefault="00F65C59" w:rsidP="00F20314">
      <w:pPr>
        <w:pStyle w:val="ConsPlusNormal"/>
        <w:widowContro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F65C59" w:rsidRPr="00F65C59" w:rsidRDefault="00F65C59" w:rsidP="00F20314">
      <w:pPr>
        <w:pStyle w:val="ConsPlusNormal"/>
        <w:widowContro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Порядок применения настоящих правил и внесения в них изменений включает в себя положения:</w:t>
      </w:r>
    </w:p>
    <w:p w:rsidR="00F65C59" w:rsidRPr="00F65C59" w:rsidRDefault="00F65C59" w:rsidP="00F20314">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 регулировании землепользования и застройки органами местного самоуправления;</w:t>
      </w:r>
    </w:p>
    <w:p w:rsidR="00F65C59" w:rsidRPr="00F65C59" w:rsidRDefault="00F65C59" w:rsidP="00F20314">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F65C59" w:rsidRPr="00F65C59" w:rsidRDefault="00F65C59" w:rsidP="00F20314">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 подготовке документации по планировке территории органами местного самоуправления</w:t>
      </w:r>
      <w:r w:rsidRPr="00F65C59">
        <w:rPr>
          <w:rFonts w:ascii="Times New Roman" w:eastAsia="Calibri" w:hAnsi="Times New Roman" w:cs="Times New Roman"/>
          <w:color w:val="000000" w:themeColor="text1"/>
          <w:sz w:val="28"/>
          <w:szCs w:val="28"/>
        </w:rPr>
        <w:t>;</w:t>
      </w:r>
    </w:p>
    <w:p w:rsidR="00F65C59" w:rsidRPr="00F65C59" w:rsidRDefault="00F65C59" w:rsidP="00F20314">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 проведении общественных обсуждений или публичных слушаний по вопросам землепользования и застройки;</w:t>
      </w:r>
    </w:p>
    <w:p w:rsidR="00F65C59" w:rsidRPr="00F65C59" w:rsidRDefault="00F65C59" w:rsidP="00F20314">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 внесении изменений в настоящие правила;</w:t>
      </w:r>
    </w:p>
    <w:p w:rsidR="00F65C59" w:rsidRPr="00F65C59" w:rsidRDefault="00F65C59" w:rsidP="00F20314">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 регулировании иных вопросов землепользования и застройки.</w:t>
      </w:r>
    </w:p>
    <w:p w:rsidR="00F65C59" w:rsidRPr="00F65C59" w:rsidRDefault="00F65C59" w:rsidP="00F20314">
      <w:pPr>
        <w:pStyle w:val="ConsPlusNormal"/>
        <w:widowContro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Действие настоящих правил распространяется на всю территорию Ковринского сельского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Ковринского сельского поселения.</w:t>
      </w:r>
    </w:p>
    <w:p w:rsidR="00F65C59" w:rsidRPr="00F65C59" w:rsidRDefault="00F65C59" w:rsidP="00F20314">
      <w:pPr>
        <w:pStyle w:val="ConsPlusNormal"/>
        <w:widowContro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F65C59" w:rsidRPr="00F65C59" w:rsidRDefault="00F65C59" w:rsidP="00F20314">
      <w:pPr>
        <w:pStyle w:val="ConsPlusNormal"/>
        <w:widowContro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F65C59" w:rsidRPr="00F65C59" w:rsidRDefault="00F65C59" w:rsidP="00F20314">
      <w:pPr>
        <w:pStyle w:val="ConsPlusNormal"/>
        <w:numPr>
          <w:ilvl w:val="0"/>
          <w:numId w:val="56"/>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Соблюдение установленного настоящими правилами порядка землепользования и застройки в Ковринском сельском поселении обеспечивается органами местного самоуправления муниципального образования «Пролетарский район» при:</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подготовке схемы расположения земельного участка или земельных участков на кадастровом плане территории;</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предоставлении земельных участков, находящихся в муниципальной собственности Ковринского сельского поселения;</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принятии решений о подготовке документации по планировке территории;</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проверке в случаях, установленных Градостроительным кодексом Российской Федерации, подготовленной документации по планировке территории в Ковринском сельском поселении на соответствие установленным действующим законодательством требованиям.</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утверждении документации по планировке территории в Ковринском сельском поселении.</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предоставлении разрешений на условно разрешенный вид использования земельного участка, объекта капитального строительства.</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подготовке и выдаче градостроительных планов земельных участков.</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проведении экспертизы проектной документации объектов капитального строительства.</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выдаче разрешений на строительство, реконструкцию объектов капитального строительства.</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выдаче разрешений на ввод объектов капитального строительства в эксплуатацию.</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образовании земельных участков существующих зданий, строений, сооружений.</w:t>
      </w:r>
    </w:p>
    <w:p w:rsidR="00F65C59" w:rsidRPr="00F65C59" w:rsidRDefault="00F65C59" w:rsidP="00F20314">
      <w:pPr>
        <w:pStyle w:val="ConsPlusNorma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согласовании архитектурно-градостроительного облика объекта в сфере жилищного строительства.</w:t>
      </w:r>
    </w:p>
    <w:p w:rsidR="00F65C59" w:rsidRPr="00F65C59" w:rsidRDefault="00F65C59" w:rsidP="00F20314">
      <w:pPr>
        <w:pStyle w:val="ConsPlusNormal"/>
        <w:widowControl/>
        <w:numPr>
          <w:ilvl w:val="0"/>
          <w:numId w:val="104"/>
        </w:numPr>
        <w:tabs>
          <w:tab w:val="left" w:pos="-142"/>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 иных случаях, предусмотренных действующим федеральным законодательством и законодательством Ростовской области, Пролетарского района и Ковринского сельского поселения.</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7" w:name="_Toc1636577"/>
      <w:bookmarkStart w:id="18" w:name="_Toc52799783"/>
      <w:r w:rsidRPr="00F65C59">
        <w:rPr>
          <w:rFonts w:ascii="Times New Roman" w:hAnsi="Times New Roman" w:cs="Times New Roman"/>
          <w:color w:val="000000" w:themeColor="text1"/>
          <w:sz w:val="28"/>
          <w:szCs w:val="28"/>
        </w:rPr>
        <w:t>1.3. Ответственность за нарушение настоящих правил</w:t>
      </w:r>
      <w:bookmarkEnd w:id="17"/>
      <w:bookmarkEnd w:id="18"/>
    </w:p>
    <w:p w:rsidR="00F65C59" w:rsidRPr="00F65C59" w:rsidRDefault="00F65C59" w:rsidP="00F20314">
      <w:pPr>
        <w:pStyle w:val="ConsPlusNormal"/>
        <w:widowControl/>
        <w:numPr>
          <w:ilvl w:val="0"/>
          <w:numId w:val="56"/>
        </w:numPr>
        <w:tabs>
          <w:tab w:val="left" w:pos="-142"/>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9" w:name="_Toc1636578"/>
      <w:bookmarkStart w:id="20" w:name="_Toc52799784"/>
      <w:r w:rsidRPr="00F65C59">
        <w:rPr>
          <w:rFonts w:ascii="Times New Roman" w:hAnsi="Times New Roman" w:cs="Times New Roman"/>
          <w:color w:val="000000" w:themeColor="text1"/>
          <w:sz w:val="28"/>
          <w:szCs w:val="28"/>
        </w:rPr>
        <w:t>1.4. Общие положения</w:t>
      </w:r>
      <w:bookmarkEnd w:id="19"/>
      <w:r w:rsidRPr="00F65C59">
        <w:rPr>
          <w:rFonts w:ascii="Times New Roman" w:hAnsi="Times New Roman" w:cs="Times New Roman"/>
          <w:color w:val="000000" w:themeColor="text1"/>
          <w:sz w:val="28"/>
          <w:szCs w:val="28"/>
        </w:rPr>
        <w:t>, относящиеся к ранее возникшим правам</w:t>
      </w:r>
      <w:bookmarkEnd w:id="20"/>
    </w:p>
    <w:p w:rsidR="00F65C59" w:rsidRPr="00F65C59" w:rsidRDefault="00F65C59" w:rsidP="00F20314">
      <w:pPr>
        <w:pStyle w:val="af7"/>
        <w:numPr>
          <w:ilvl w:val="0"/>
          <w:numId w:val="56"/>
        </w:numPr>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65C59" w:rsidRPr="00F65C59" w:rsidRDefault="00F65C59" w:rsidP="00F20314">
      <w:pPr>
        <w:pStyle w:val="af7"/>
        <w:numPr>
          <w:ilvl w:val="0"/>
          <w:numId w:val="56"/>
        </w:numPr>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lastRenderedPageBreak/>
        <w:t>Разрешения на строительство, реконструкцию объектов капитального строительства, выданные физическим и юридическим лицам до введения в действие настоящих правил или изменений в них, являются действительными.</w:t>
      </w:r>
    </w:p>
    <w:p w:rsidR="00F65C59" w:rsidRPr="00F65C59" w:rsidRDefault="00F65C59" w:rsidP="00F20314">
      <w:pPr>
        <w:pStyle w:val="af7"/>
        <w:numPr>
          <w:ilvl w:val="0"/>
          <w:numId w:val="56"/>
        </w:numPr>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Земельные участки и объекты капитального строительства, существовавшие на законных основаниях до введения в действие настоящих правил, после введения их в действие и (или) внесения в них изменений являются не соответствующими настоящим правилам в случаях, когда:</w:t>
      </w:r>
    </w:p>
    <w:p w:rsidR="00F65C59" w:rsidRPr="00F65C59" w:rsidRDefault="00F65C59" w:rsidP="00F20314">
      <w:pPr>
        <w:pStyle w:val="af7"/>
        <w:numPr>
          <w:ilvl w:val="0"/>
          <w:numId w:val="59"/>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имеют вид (виды) использования, который не поименован как разрешенный для соответствующих территориальных зон в соответствии с настоящими правилами;</w:t>
      </w:r>
    </w:p>
    <w:p w:rsidR="00F65C59" w:rsidRPr="00F65C59" w:rsidRDefault="00F65C59" w:rsidP="00F20314">
      <w:pPr>
        <w:pStyle w:val="af7"/>
        <w:numPr>
          <w:ilvl w:val="0"/>
          <w:numId w:val="59"/>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имеют вид (виды) использования, который поименован как разрешенный для соответствующих территориальных зон в соответствии с настоящими правилами, но расположены в санитарно-защитных зонах или водоохранных зонах и иных зонах с особыми условиями использования, в пределах которых не предусмотрено размещение соответствующих объектов;</w:t>
      </w:r>
    </w:p>
    <w:p w:rsidR="00F65C59" w:rsidRPr="00F65C59" w:rsidRDefault="00F65C59" w:rsidP="00F20314">
      <w:pPr>
        <w:pStyle w:val="af7"/>
        <w:numPr>
          <w:ilvl w:val="0"/>
          <w:numId w:val="59"/>
        </w:numPr>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имеют параметры меньше или больше допустимых значений, установленных настоящими правилами применительно к соответствующим территориальным зонам.</w:t>
      </w:r>
    </w:p>
    <w:p w:rsidR="00F65C59" w:rsidRPr="00F65C59" w:rsidRDefault="00F65C59" w:rsidP="00F20314">
      <w:pPr>
        <w:pStyle w:val="af7"/>
        <w:numPr>
          <w:ilvl w:val="0"/>
          <w:numId w:val="56"/>
        </w:numPr>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F65C59" w:rsidRPr="00F65C59" w:rsidRDefault="00F65C59" w:rsidP="00F20314">
      <w:pPr>
        <w:pStyle w:val="af7"/>
        <w:numPr>
          <w:ilvl w:val="0"/>
          <w:numId w:val="56"/>
        </w:numPr>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Ростовской области.</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21" w:name="_Toc1636579"/>
      <w:bookmarkStart w:id="22" w:name="_Toc52799785"/>
      <w:r w:rsidRPr="00F65C59">
        <w:rPr>
          <w:rFonts w:ascii="Times New Roman" w:hAnsi="Times New Roman" w:cs="Times New Roman"/>
          <w:color w:val="000000" w:themeColor="text1"/>
          <w:sz w:val="28"/>
          <w:szCs w:val="28"/>
        </w:rPr>
        <w:t xml:space="preserve">1.5. Перераспределение полномочий в области градостроительной деятельности между органами местного самоуправления </w:t>
      </w:r>
      <w:bookmarkEnd w:id="21"/>
      <w:r w:rsidRPr="00F65C59">
        <w:rPr>
          <w:rFonts w:ascii="Times New Roman" w:hAnsi="Times New Roman" w:cs="Times New Roman"/>
          <w:color w:val="000000" w:themeColor="text1"/>
          <w:sz w:val="28"/>
          <w:szCs w:val="28"/>
        </w:rPr>
        <w:t>Пролетарского района и органами местного самоуправления отдельных поселений, входящих в состав муниципального района</w:t>
      </w:r>
      <w:bookmarkEnd w:id="22"/>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соответствии с положениями части 4 статьи 15 Федерального закона от </w:t>
      </w:r>
      <w:smartTag w:uri="urn:schemas-microsoft-com:office:smarttags" w:element="date">
        <w:smartTagPr>
          <w:attr w:name="Year" w:val="2003"/>
          <w:attr w:name="Day" w:val="06"/>
          <w:attr w:name="Month" w:val="10"/>
          <w:attr w:name="ls" w:val="trans"/>
        </w:smartTagPr>
        <w:r w:rsidRPr="00F65C59">
          <w:rPr>
            <w:rFonts w:ascii="Times New Roman" w:hAnsi="Times New Roman" w:cs="Times New Roman"/>
            <w:color w:val="000000" w:themeColor="text1"/>
            <w:sz w:val="28"/>
            <w:szCs w:val="28"/>
          </w:rPr>
          <w:t>06 октября 2003 года</w:t>
        </w:r>
      </w:smartTag>
      <w:r w:rsidRPr="00F65C59">
        <w:rPr>
          <w:rFonts w:ascii="Times New Roman" w:hAnsi="Times New Roman" w:cs="Times New Roman"/>
          <w:color w:val="000000" w:themeColor="text1"/>
          <w:sz w:val="28"/>
          <w:szCs w:val="28"/>
        </w:rPr>
        <w:t xml:space="preserve"> № 131-ФЗ «Об общих принципах организации местного самоуправления в Российской Федерации»</w:t>
      </w:r>
      <w:r w:rsidRPr="00F65C59">
        <w:rPr>
          <w:rFonts w:ascii="Times New Roman" w:hAnsi="Times New Roman" w:cs="Times New Roman"/>
          <w:color w:val="000000" w:themeColor="text1"/>
        </w:rPr>
        <w:t xml:space="preserve"> </w:t>
      </w:r>
      <w:r w:rsidRPr="00F65C59">
        <w:rPr>
          <w:rFonts w:ascii="Times New Roman" w:hAnsi="Times New Roman" w:cs="Times New Roman"/>
          <w:color w:val="000000" w:themeColor="text1"/>
          <w:sz w:val="28"/>
          <w:szCs w:val="28"/>
        </w:rPr>
        <w:t>органы местного самоуправления Ковринского сельского поселения вправе заключать соглашения с органами местного самоуправления Пролетарского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поселения в бюджет муниципального района в соответствии с Бюджетным кодексом Российской Федерации.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23" w:name="_Toc52799786"/>
      <w:r w:rsidRPr="00F65C59">
        <w:rPr>
          <w:rFonts w:ascii="Times New Roman" w:hAnsi="Times New Roman" w:cs="Times New Roman"/>
          <w:color w:val="000000" w:themeColor="text1"/>
          <w:sz w:val="28"/>
          <w:szCs w:val="28"/>
        </w:rPr>
        <w:lastRenderedPageBreak/>
        <w:t>1.6. Полномочия органов местного самоуправления Пролетарского района в области градостроительной деятельности</w:t>
      </w:r>
      <w:bookmarkEnd w:id="23"/>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Структуру органов местного самоуправления Пролетарского района составляют:</w:t>
      </w:r>
    </w:p>
    <w:p w:rsidR="00F65C59" w:rsidRPr="00F65C59" w:rsidRDefault="00F65C59" w:rsidP="00F20314">
      <w:pPr>
        <w:pStyle w:val="ConsPlusNormal"/>
        <w:numPr>
          <w:ilvl w:val="1"/>
          <w:numId w:val="8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Собрание депутатов Пролетарского района;</w:t>
      </w:r>
    </w:p>
    <w:p w:rsidR="00F65C59" w:rsidRPr="00F65C59" w:rsidRDefault="00F65C59" w:rsidP="00F20314">
      <w:pPr>
        <w:pStyle w:val="af7"/>
        <w:numPr>
          <w:ilvl w:val="0"/>
          <w:numId w:val="8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председатель Собрания депутатов – глава Пролетарского района;</w:t>
      </w:r>
    </w:p>
    <w:p w:rsidR="00F65C59" w:rsidRPr="00F65C59" w:rsidRDefault="00F65C59" w:rsidP="00F20314">
      <w:pPr>
        <w:pStyle w:val="af7"/>
        <w:numPr>
          <w:ilvl w:val="0"/>
          <w:numId w:val="8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Администрация Пролетарского района;</w:t>
      </w:r>
    </w:p>
    <w:p w:rsidR="00F65C59" w:rsidRPr="00F65C59" w:rsidRDefault="00F65C59" w:rsidP="00F20314">
      <w:pPr>
        <w:pStyle w:val="af7"/>
        <w:numPr>
          <w:ilvl w:val="0"/>
          <w:numId w:val="8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Контрольно-счетная палата Пролетарского района.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 полномочиям Собрания депутатов Пролетарского района в области регулирования отношений по вопросам землепользования и застройки относятся:</w:t>
      </w:r>
    </w:p>
    <w:p w:rsidR="00F65C59" w:rsidRPr="00F65C59" w:rsidRDefault="00F65C59" w:rsidP="00F20314">
      <w:pPr>
        <w:pStyle w:val="af7"/>
        <w:numPr>
          <w:ilvl w:val="0"/>
          <w:numId w:val="87"/>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решения об утверждении генерального плана (или внесения в ранее утвержденный генеральный план изменений) или об отклонении проекта генерального плана (или внесения в ранее утвержденный генеральный план изменений) и о направлении его главе местной администрации на доработку;</w:t>
      </w:r>
    </w:p>
    <w:p w:rsidR="00F65C59" w:rsidRPr="00F65C59" w:rsidRDefault="00F65C59" w:rsidP="00F20314">
      <w:pPr>
        <w:pStyle w:val="af7"/>
        <w:numPr>
          <w:ilvl w:val="0"/>
          <w:numId w:val="87"/>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определение в Уставе муниципального образования и (или) нормативных правовых актах порядка организации и проведения публичных слушаний по проектам генеральных планов и проектам правил землепользования и застройки, а также проектам внесения в них изменений;</w:t>
      </w:r>
    </w:p>
    <w:p w:rsidR="00F65C59" w:rsidRPr="00F65C59" w:rsidRDefault="00F65C59" w:rsidP="00F20314">
      <w:pPr>
        <w:pStyle w:val="af7"/>
        <w:numPr>
          <w:ilvl w:val="0"/>
          <w:numId w:val="87"/>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нормативных правовых актов, устанавливающих состав, порядок подготовки и утверждения местных нормативов градостроительного проектирования</w:t>
      </w:r>
    </w:p>
    <w:p w:rsidR="00F65C59" w:rsidRPr="00F65C59" w:rsidRDefault="00F65C59" w:rsidP="00F20314">
      <w:pPr>
        <w:pStyle w:val="af7"/>
        <w:numPr>
          <w:ilvl w:val="0"/>
          <w:numId w:val="87"/>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решения об утверждении правил землепользования и застройки (или внесения в них изменений) или об отклонении проекта правил (или внесения в них изменений) и о направлении их главе Администрации Пролетарского района на доработку;</w:t>
      </w:r>
    </w:p>
    <w:p w:rsidR="00F65C59" w:rsidRPr="00F65C59" w:rsidRDefault="00F65C59" w:rsidP="00F20314">
      <w:pPr>
        <w:pStyle w:val="af7"/>
        <w:numPr>
          <w:ilvl w:val="0"/>
          <w:numId w:val="87"/>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нормативных правовых актов, устанавливающих порядок подготовки документации по планировке территории, разрабатываемой на основании предложений органов местного самоуправления;</w:t>
      </w:r>
    </w:p>
    <w:p w:rsidR="00F65C59" w:rsidRPr="00F65C59" w:rsidRDefault="00F65C59" w:rsidP="00F20314">
      <w:pPr>
        <w:pStyle w:val="af7"/>
        <w:numPr>
          <w:ilvl w:val="0"/>
          <w:numId w:val="87"/>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регулирование земельных и градостроительных отношений в пределах полномочий, предоставленных законодательством Российской Федерации и Ростовской области;</w:t>
      </w:r>
    </w:p>
    <w:p w:rsidR="00F65C59" w:rsidRPr="00F65C59" w:rsidRDefault="00F65C59" w:rsidP="00F20314">
      <w:pPr>
        <w:pStyle w:val="af7"/>
        <w:numPr>
          <w:ilvl w:val="0"/>
          <w:numId w:val="87"/>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иные полномочия, отнесенные к компетенции представительного органа Уставом Пролетарского района, в соответствии с федеральным законодательством и законодательством Ростовской области.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 указанным вопросам Собрание депутатов Пролетарского района принимает решения.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 полномочиям Администрации Пролетарского района в области регулирования отношений по вопросам землепользования и застройки относятся:</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решения о создании согласительной комиссии в целях устранения несогласованных решений по проекту генерального плана;</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основании документов и материалов, представленных согласительной комиссией, принятие решение о направлении согласованного или не согласованного в определенной части проекта генерального плана в Собрание депутатов Пролетарского района или об отклонении такого проекта и о направлении его на доработку.</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с учетом заключения о результатах публичных слушаний принятие решения о согласии с проектом генерального плана и направлении его в </w:t>
      </w:r>
      <w:r w:rsidRPr="00F65C59">
        <w:rPr>
          <w:rFonts w:ascii="Times New Roman" w:hAnsi="Times New Roman" w:cs="Times New Roman"/>
          <w:color w:val="000000" w:themeColor="text1"/>
          <w:sz w:val="28"/>
          <w:szCs w:val="28"/>
        </w:rPr>
        <w:lastRenderedPageBreak/>
        <w:t>представительный орган Пролетарского района или об отклонении проекта генерального плана и о направлении его на доработку.</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решения о подготовке проектов генплана и проекта правил землепользования и застройки территории Ковринского сельского поселения, а также о подготовке предложений о внесении в них изменений;</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решения об утверждении состава и порядка деятельности комиссии по подготовке проекта правил землепользования и застройки;</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решений о развитии застроенных территорий;</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решения о предоставлении разрешения на условно разрешенный вид использования земельного участка или об отказе в предоставлении такого разрешения;</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резервирование и изъятие, в том числе путем выкупа, земельных участков для муниципальных нужд;</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осуществление управления и распоряжения земельными участками, находящимися в муниципальной собственности;</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разработка и реализация местных программ использования и охраны земель;</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муниципальный контроль за использованием земель поселения;</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подготовка проекта генерального плана, а также подготовка предложений о внесении изменений в генеральный план;</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разработка проекта правил землепользования и застройки территории Ковринского сельского поселения;</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разработка и утверждение местных нормативов градостроительного проектирования;</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обеспечение подготовки документации по планировке территории;</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осуществление согласования в случаях, предусмотренных законодательством, генерального плана поселения, проектной документации по объектам жилищно-гражданского, производственного, коммунального и природоохранного назначения, инженерной и транспортной инфраструктур, благоустройству Ковринского сельского поселения;</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принятие в установленном порядке решения о переводе жилых помещений в нежилые и нежилых помещений в жилые;</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переустройство и перепланировка жилых помещений;</w:t>
      </w:r>
    </w:p>
    <w:p w:rsidR="00F65C59" w:rsidRPr="00F65C59" w:rsidRDefault="00F65C59" w:rsidP="00F20314">
      <w:pPr>
        <w:pStyle w:val="af7"/>
        <w:numPr>
          <w:ilvl w:val="0"/>
          <w:numId w:val="88"/>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иные полномочия, отнесенные к компетенции Администрации Пролетарского района Уставом Пролетарского района.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 указанным вопросам издаются постановления или распоряжения Администрации Пролетарского района.</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24" w:name="_Toc1636580"/>
      <w:bookmarkStart w:id="25" w:name="_Toc52799787"/>
      <w:r w:rsidRPr="00F65C59">
        <w:rPr>
          <w:rFonts w:ascii="Times New Roman" w:hAnsi="Times New Roman" w:cs="Times New Roman"/>
          <w:color w:val="000000" w:themeColor="text1"/>
          <w:sz w:val="28"/>
          <w:szCs w:val="28"/>
        </w:rPr>
        <w:t xml:space="preserve">1.7. </w:t>
      </w:r>
      <w:bookmarkEnd w:id="24"/>
      <w:r w:rsidRPr="00F65C59">
        <w:rPr>
          <w:rFonts w:ascii="Times New Roman" w:hAnsi="Times New Roman" w:cs="Times New Roman"/>
          <w:color w:val="000000" w:themeColor="text1"/>
          <w:sz w:val="28"/>
          <w:szCs w:val="28"/>
        </w:rPr>
        <w:t>Комиссии по вопросам градостроительной деятельности, землепользования и застройки на территории муниципального образования «Пролетарский район»</w:t>
      </w:r>
      <w:bookmarkEnd w:id="25"/>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Комиссии по вопросам градостроительной деятельности, землепользования и застройки на территории муниципального образования «Пролетарский район» (далее – комиссия) осуществляет следующие функции:</w:t>
      </w:r>
    </w:p>
    <w:p w:rsidR="00F65C59" w:rsidRPr="00F65C59" w:rsidRDefault="00F65C59" w:rsidP="00F20314">
      <w:pPr>
        <w:numPr>
          <w:ilvl w:val="0"/>
          <w:numId w:val="60"/>
        </w:numPr>
        <w:tabs>
          <w:tab w:val="left" w:pos="1134"/>
        </w:tabs>
        <w:autoSpaceDE w:val="0"/>
        <w:autoSpaceDN w:val="0"/>
        <w:adjustRightInd w:val="0"/>
        <w:ind w:left="0" w:firstLine="709"/>
        <w:jc w:val="both"/>
        <w:rPr>
          <w:color w:val="000000" w:themeColor="text1"/>
          <w:sz w:val="28"/>
          <w:szCs w:val="28"/>
        </w:rPr>
      </w:pPr>
      <w:r w:rsidRPr="00F65C59">
        <w:rPr>
          <w:color w:val="000000" w:themeColor="text1"/>
          <w:sz w:val="28"/>
          <w:szCs w:val="28"/>
        </w:rPr>
        <w:lastRenderedPageBreak/>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F65C59" w:rsidRPr="00F65C59" w:rsidRDefault="00F65C59" w:rsidP="00F20314">
      <w:pPr>
        <w:numPr>
          <w:ilvl w:val="0"/>
          <w:numId w:val="60"/>
        </w:numPr>
        <w:tabs>
          <w:tab w:val="left" w:pos="1134"/>
        </w:tabs>
        <w:autoSpaceDE w:val="0"/>
        <w:autoSpaceDN w:val="0"/>
        <w:adjustRightInd w:val="0"/>
        <w:ind w:left="0" w:firstLine="709"/>
        <w:jc w:val="both"/>
        <w:rPr>
          <w:color w:val="000000" w:themeColor="text1"/>
          <w:sz w:val="28"/>
          <w:szCs w:val="28"/>
        </w:rPr>
      </w:pPr>
      <w:r w:rsidRPr="00F65C59">
        <w:rPr>
          <w:color w:val="000000" w:themeColor="text1"/>
          <w:sz w:val="28"/>
          <w:szCs w:val="28"/>
        </w:rPr>
        <w:t>в срок не позднее 30 календарных дней со дня поступления предложения о внесении изменений в правила землепользования и застройки 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F65C59" w:rsidRPr="00F65C59" w:rsidRDefault="00F65C59" w:rsidP="00F20314">
      <w:pPr>
        <w:numPr>
          <w:ilvl w:val="0"/>
          <w:numId w:val="60"/>
        </w:numPr>
        <w:tabs>
          <w:tab w:val="left" w:pos="1134"/>
        </w:tabs>
        <w:autoSpaceDE w:val="0"/>
        <w:autoSpaceDN w:val="0"/>
        <w:adjustRightInd w:val="0"/>
        <w:ind w:left="0" w:firstLine="709"/>
        <w:jc w:val="both"/>
        <w:rPr>
          <w:color w:val="000000" w:themeColor="text1"/>
          <w:sz w:val="28"/>
          <w:szCs w:val="28"/>
        </w:rPr>
      </w:pPr>
      <w:r w:rsidRPr="00F65C59">
        <w:rPr>
          <w:color w:val="000000" w:themeColor="text1"/>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F65C59" w:rsidRPr="00F65C59" w:rsidRDefault="00F65C59" w:rsidP="00F20314">
      <w:pPr>
        <w:numPr>
          <w:ilvl w:val="0"/>
          <w:numId w:val="60"/>
        </w:numPr>
        <w:tabs>
          <w:tab w:val="left" w:pos="1134"/>
        </w:tabs>
        <w:autoSpaceDE w:val="0"/>
        <w:autoSpaceDN w:val="0"/>
        <w:adjustRightInd w:val="0"/>
        <w:ind w:left="0" w:firstLine="709"/>
        <w:jc w:val="both"/>
        <w:rPr>
          <w:color w:val="000000" w:themeColor="text1"/>
          <w:sz w:val="28"/>
          <w:szCs w:val="28"/>
        </w:rPr>
      </w:pPr>
      <w:r w:rsidRPr="00F65C59">
        <w:rPr>
          <w:color w:val="000000" w:themeColor="text1"/>
          <w:sz w:val="28"/>
          <w:szCs w:val="28"/>
        </w:rPr>
        <w:t>после завершения общественных обсуждений или публичных слушаний по проекту правил землепользования и застройки, проекту внесения изменений в правила землепользования и застройки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 Пролетарского района для подготовки проекта нормативного правового акта уполномоченного органа местного самоуправления Пролетарского района об утверждении соответствующего проекта правил землепользования и застройки, проекта внесения изменений в правила землепользования и застройки либо для принятия решения уполномоченным органом об отклонении представленного проекта и о направлении его на доработку;</w:t>
      </w:r>
    </w:p>
    <w:p w:rsidR="00F65C59" w:rsidRPr="00F65C59" w:rsidRDefault="00F65C59" w:rsidP="00F20314">
      <w:pPr>
        <w:numPr>
          <w:ilvl w:val="0"/>
          <w:numId w:val="60"/>
        </w:numPr>
        <w:tabs>
          <w:tab w:val="left" w:pos="1134"/>
        </w:tabs>
        <w:autoSpaceDE w:val="0"/>
        <w:autoSpaceDN w:val="0"/>
        <w:adjustRightInd w:val="0"/>
        <w:ind w:left="0" w:firstLine="709"/>
        <w:jc w:val="both"/>
        <w:rPr>
          <w:rFonts w:eastAsia="Calibri"/>
          <w:color w:val="000000" w:themeColor="text1"/>
          <w:sz w:val="28"/>
          <w:szCs w:val="28"/>
        </w:rPr>
      </w:pPr>
      <w:r w:rsidRPr="00F65C59">
        <w:rPr>
          <w:color w:val="000000" w:themeColor="text1"/>
          <w:sz w:val="28"/>
          <w:szCs w:val="28"/>
        </w:rPr>
        <w:t>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а также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направляет в уполномоченный орган местного самоуправления Пролетарского района с учетом заключения о результатах общественных обсуждений или публичных слушаний заключение с рекомендациями о предоставлении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 с указанием оснований принятия такого решения.</w:t>
      </w:r>
    </w:p>
    <w:p w:rsidR="00F65C59" w:rsidRPr="00F65C59" w:rsidRDefault="00F65C59" w:rsidP="00F65C59">
      <w:pPr>
        <w:pStyle w:val="2"/>
        <w:spacing w:before="0"/>
        <w:ind w:firstLine="709"/>
        <w:jc w:val="both"/>
        <w:rPr>
          <w:rFonts w:ascii="Times New Roman" w:hAnsi="Times New Roman" w:cs="Times New Roman"/>
          <w:color w:val="000000" w:themeColor="text1"/>
          <w:sz w:val="28"/>
          <w:szCs w:val="28"/>
        </w:rPr>
      </w:pPr>
      <w:bookmarkStart w:id="26" w:name="_Toc52799788"/>
      <w:bookmarkStart w:id="27" w:name="_Toc1636581"/>
      <w:r w:rsidRPr="00F65C59">
        <w:rPr>
          <w:rFonts w:ascii="Times New Roman" w:hAnsi="Times New Roman" w:cs="Times New Roman"/>
          <w:color w:val="000000" w:themeColor="text1"/>
          <w:sz w:val="28"/>
          <w:szCs w:val="28"/>
        </w:rPr>
        <w:t>Глава 2. Положение о регулировании землепользования и застройки органами местного самоуправления</w:t>
      </w:r>
      <w:bookmarkEnd w:id="26"/>
      <w:r w:rsidRPr="00F65C59">
        <w:rPr>
          <w:rFonts w:ascii="Times New Roman" w:hAnsi="Times New Roman" w:cs="Times New Roman"/>
          <w:color w:val="000000" w:themeColor="text1"/>
          <w:sz w:val="28"/>
          <w:szCs w:val="28"/>
        </w:rPr>
        <w:t xml:space="preserve"> </w:t>
      </w:r>
      <w:bookmarkEnd w:id="27"/>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28" w:name="_Toc1636582"/>
      <w:bookmarkStart w:id="29" w:name="_Toc52799789"/>
      <w:r w:rsidRPr="00F65C59">
        <w:rPr>
          <w:rFonts w:ascii="Times New Roman" w:hAnsi="Times New Roman" w:cs="Times New Roman"/>
          <w:color w:val="000000" w:themeColor="text1"/>
          <w:sz w:val="28"/>
          <w:szCs w:val="28"/>
        </w:rPr>
        <w:t>2.1. Землепользование и застройка земельных участков, на которые распространяется действие градостроительных регламентов</w:t>
      </w:r>
      <w:bookmarkEnd w:id="28"/>
      <w:bookmarkEnd w:id="29"/>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Градостроительные регламенты устанавливаются с учетом:</w:t>
      </w:r>
    </w:p>
    <w:p w:rsidR="00F65C59" w:rsidRPr="00F65C59" w:rsidRDefault="00F65C59" w:rsidP="00F20314">
      <w:pPr>
        <w:pStyle w:val="af7"/>
        <w:numPr>
          <w:ilvl w:val="0"/>
          <w:numId w:val="61"/>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фактического использования земельных участков и объектов капитального строительства в границах территориальной зоны;</w:t>
      </w:r>
    </w:p>
    <w:p w:rsidR="00F65C59" w:rsidRPr="00F65C59" w:rsidRDefault="00F65C59" w:rsidP="00F20314">
      <w:pPr>
        <w:pStyle w:val="af7"/>
        <w:numPr>
          <w:ilvl w:val="0"/>
          <w:numId w:val="61"/>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65C59" w:rsidRPr="00F65C59" w:rsidRDefault="00F65C59" w:rsidP="00F20314">
      <w:pPr>
        <w:pStyle w:val="af7"/>
        <w:numPr>
          <w:ilvl w:val="0"/>
          <w:numId w:val="61"/>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функциональных зон и характеристик их планируемого развития, определенных генеральным планом Ковринского сельского поселения;</w:t>
      </w:r>
    </w:p>
    <w:p w:rsidR="00F65C59" w:rsidRPr="00F65C59" w:rsidRDefault="00F65C59" w:rsidP="00F20314">
      <w:pPr>
        <w:pStyle w:val="af7"/>
        <w:numPr>
          <w:ilvl w:val="0"/>
          <w:numId w:val="61"/>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видов территориальных зон;</w:t>
      </w:r>
    </w:p>
    <w:p w:rsidR="00F65C59" w:rsidRPr="00F65C59" w:rsidRDefault="00F65C59" w:rsidP="00F20314">
      <w:pPr>
        <w:pStyle w:val="af7"/>
        <w:numPr>
          <w:ilvl w:val="0"/>
          <w:numId w:val="61"/>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требований охраны объектов культурного наследия, а также особо охраняемых природных территорий, иных природных объектов.</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F65C59" w:rsidRPr="00F65C59" w:rsidRDefault="00F65C59" w:rsidP="00F20314">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виды разрешенного использования земельных участков и объектов капитального строительства, которые включают:</w:t>
      </w:r>
    </w:p>
    <w:p w:rsidR="00F65C59" w:rsidRPr="00F65C59" w:rsidRDefault="00F65C59" w:rsidP="00F20314">
      <w:pPr>
        <w:pStyle w:val="af7"/>
        <w:numPr>
          <w:ilvl w:val="0"/>
          <w:numId w:val="62"/>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65C59" w:rsidRPr="00F65C59" w:rsidRDefault="00F65C59" w:rsidP="00F20314">
      <w:pPr>
        <w:pStyle w:val="af7"/>
        <w:numPr>
          <w:ilvl w:val="0"/>
          <w:numId w:val="62"/>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 xml:space="preserve">условно разрешенные виды использования – виды разрешенного использования, разрешение о применении которых предоставляется в порядке, предусмотренном законодательством и статьей 3.2 главы 3 раздела </w:t>
      </w:r>
      <w:r w:rsidRPr="00F65C59">
        <w:rPr>
          <w:rFonts w:ascii="Times New Roman" w:hAnsi="Times New Roman" w:cs="Times New Roman"/>
          <w:color w:val="000000" w:themeColor="text1"/>
          <w:sz w:val="28"/>
          <w:szCs w:val="28"/>
          <w:lang w:val="en-US" w:eastAsia="zh-CN"/>
        </w:rPr>
        <w:t>I</w:t>
      </w:r>
      <w:r w:rsidRPr="00F65C59">
        <w:rPr>
          <w:rFonts w:ascii="Times New Roman" w:hAnsi="Times New Roman" w:cs="Times New Roman"/>
          <w:color w:val="000000" w:themeColor="text1"/>
          <w:sz w:val="28"/>
          <w:szCs w:val="28"/>
          <w:lang w:eastAsia="zh-CN"/>
        </w:rPr>
        <w:t xml:space="preserve"> настоящих правил;</w:t>
      </w:r>
    </w:p>
    <w:p w:rsidR="00F65C59" w:rsidRPr="00F65C59" w:rsidRDefault="00F65C59" w:rsidP="00F20314">
      <w:pPr>
        <w:pStyle w:val="af7"/>
        <w:numPr>
          <w:ilvl w:val="0"/>
          <w:numId w:val="62"/>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 на территории одного земельного участка и осуществляемые совместно с ними, если иное не предусмотрено настоящими правилами.</w:t>
      </w:r>
    </w:p>
    <w:p w:rsidR="00F65C59" w:rsidRPr="00F65C59" w:rsidRDefault="00F65C59" w:rsidP="00F20314">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F65C59" w:rsidRPr="00F65C59" w:rsidRDefault="00F65C59" w:rsidP="00F20314">
      <w:pPr>
        <w:pStyle w:val="af7"/>
        <w:numPr>
          <w:ilvl w:val="0"/>
          <w:numId w:val="65"/>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предельные (минимальные и (или) максимальные) размеры земельных участков, в том числе их площадь;</w:t>
      </w:r>
    </w:p>
    <w:p w:rsidR="00F65C59" w:rsidRPr="00F65C59" w:rsidRDefault="00F65C59" w:rsidP="00F20314">
      <w:pPr>
        <w:pStyle w:val="af7"/>
        <w:numPr>
          <w:ilvl w:val="0"/>
          <w:numId w:val="65"/>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65C59" w:rsidRPr="00F65C59" w:rsidRDefault="00F65C59" w:rsidP="00F20314">
      <w:pPr>
        <w:pStyle w:val="af7"/>
        <w:numPr>
          <w:ilvl w:val="0"/>
          <w:numId w:val="65"/>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предельное количество этажей или предельная высота зданий, строений, сооружений;</w:t>
      </w:r>
    </w:p>
    <w:p w:rsidR="00F65C59" w:rsidRPr="00F65C59" w:rsidRDefault="00F65C59" w:rsidP="00F20314">
      <w:pPr>
        <w:pStyle w:val="af7"/>
        <w:numPr>
          <w:ilvl w:val="0"/>
          <w:numId w:val="65"/>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 xml:space="preserve">максимальный процент застройки в границах земельного участка – отношение суммарной площади земельного участка, которая может быть </w:t>
      </w:r>
      <w:r w:rsidRPr="00F65C59">
        <w:rPr>
          <w:rFonts w:ascii="Times New Roman" w:hAnsi="Times New Roman" w:cs="Times New Roman"/>
          <w:color w:val="000000" w:themeColor="text1"/>
          <w:sz w:val="28"/>
          <w:szCs w:val="28"/>
          <w:lang w:eastAsia="zh-CN"/>
        </w:rPr>
        <w:lastRenderedPageBreak/>
        <w:t>застроена объектами капитального строительства, ко всей площади земельного участка;</w:t>
      </w:r>
    </w:p>
    <w:p w:rsidR="00F65C59" w:rsidRPr="00F65C59" w:rsidRDefault="00F65C59" w:rsidP="00F20314">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rsidR="00F65C59" w:rsidRPr="00F65C59" w:rsidRDefault="00F65C59" w:rsidP="00F20314">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Применение вспомогательных видов разрешенного использования допускается при соблюдении следующих условий:</w:t>
      </w:r>
    </w:p>
    <w:p w:rsidR="00F65C59" w:rsidRPr="00F65C59" w:rsidRDefault="00F65C59" w:rsidP="00F20314">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вспомогательные виды разрешенного использования должны быть выбраны из числа видов, не установленных в качестве основных или условно разрешенных видов использования для территориальной зоны, в границах которой находится земельный участок;</w:t>
      </w:r>
    </w:p>
    <w:p w:rsidR="00F65C59" w:rsidRPr="00F65C59" w:rsidRDefault="00F65C59" w:rsidP="00F20314">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вспомогательный вид разрешенного использования не может применяться без реализации основного вида разрешенного использования и должен осуществляться только совместно с основными и условно разрешенными видами использования земельных участков;</w:t>
      </w:r>
    </w:p>
    <w:p w:rsidR="00F65C59" w:rsidRPr="00F65C59" w:rsidRDefault="00F65C59" w:rsidP="00F20314">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в случае если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w:t>
      </w:r>
    </w:p>
    <w:p w:rsidR="00F65C59" w:rsidRPr="00F65C59" w:rsidRDefault="00F65C59" w:rsidP="00F20314">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F65C59">
        <w:rPr>
          <w:rFonts w:ascii="Times New Roman" w:hAnsi="Times New Roman" w:cs="Times New Roman"/>
          <w:color w:val="000000" w:themeColor="text1"/>
          <w:sz w:val="28"/>
          <w:szCs w:val="28"/>
          <w:lang w:eastAsia="zh-CN"/>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(условно разрешенных)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 подготовке настоящих правил в части установления границ территориальных зон и градостроительных регламентов должна быть обеспечена возможность размещения на территории Ковринского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земельного участка определяется </w:t>
      </w:r>
      <w:r w:rsidRPr="00F65C59">
        <w:rPr>
          <w:rFonts w:ascii="Times New Roman" w:hAnsi="Times New Roman" w:cs="Times New Roman"/>
          <w:color w:val="000000" w:themeColor="text1"/>
          <w:sz w:val="28"/>
          <w:szCs w:val="28"/>
        </w:rPr>
        <w:lastRenderedPageBreak/>
        <w:t>градостроительным регламентом и совокупностью ограничений, установленных в соответствии с законодательством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Ковринского сельского поселения.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rPr>
      </w:pPr>
      <w:r w:rsidRPr="00F65C59">
        <w:rPr>
          <w:rFonts w:ascii="Times New Roman" w:hAnsi="Times New Roman" w:cs="Times New Roman"/>
          <w:color w:val="000000" w:themeColor="text1"/>
          <w:sz w:val="28"/>
          <w:szCs w:val="28"/>
        </w:rPr>
        <w:t>Применение градостроительных регламентов осуществляется</w:t>
      </w:r>
      <w:r w:rsidRPr="00F65C59">
        <w:rPr>
          <w:rFonts w:ascii="Times New Roman" w:hAnsi="Times New Roman" w:cs="Times New Roman"/>
          <w:color w:val="000000" w:themeColor="text1"/>
        </w:rPr>
        <w:t xml:space="preserve"> </w:t>
      </w:r>
      <w:r w:rsidRPr="00F65C59">
        <w:rPr>
          <w:rFonts w:ascii="Times New Roman" w:hAnsi="Times New Roman" w:cs="Times New Roman"/>
          <w:color w:val="000000" w:themeColor="text1"/>
          <w:sz w:val="28"/>
          <w:szCs w:val="28"/>
        </w:rPr>
        <w:t>посредством выбора правообладателем земельного участка, объекта капитального строительства видов разрешенного использования земельного участка, объекта капитального строительства для целей последующей эксплуатации земельного участка, возведения и эксплуатации объекта капитального строительства.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 земельным участкам, иным объектам недвижимости, расположенным в пределах зон с особыми условиями использования территорий, указанных в части 162 настоящих правил, градостроительные регламенты, определенные применительно к соответствующим территориальным зонам, указанным в части 161 настоящих правил, применяются с учетом ограничений, предусмотренных действующим законодательством Российской Федерации.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Для каждого земельного участка, объекта капитального строительства, расположенного в границах Ковринского сельского поселения, разрешенным считается такое использование, которое соответствует:</w:t>
      </w:r>
    </w:p>
    <w:p w:rsidR="00F65C59" w:rsidRPr="00F65C59" w:rsidRDefault="00F65C59" w:rsidP="00F20314">
      <w:pPr>
        <w:pStyle w:val="af7"/>
        <w:numPr>
          <w:ilvl w:val="0"/>
          <w:numId w:val="72"/>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градостроительным регламентам, установленным в главе 1 раздела </w:t>
      </w:r>
      <w:r w:rsidRPr="00F65C59">
        <w:rPr>
          <w:rFonts w:ascii="Times New Roman" w:hAnsi="Times New Roman" w:cs="Times New Roman"/>
          <w:color w:val="000000" w:themeColor="text1"/>
          <w:sz w:val="28"/>
          <w:szCs w:val="28"/>
          <w:lang w:val="en-US"/>
        </w:rPr>
        <w:t>III</w:t>
      </w:r>
      <w:r w:rsidRPr="00F65C59">
        <w:rPr>
          <w:rFonts w:ascii="Times New Roman" w:hAnsi="Times New Roman" w:cs="Times New Roman"/>
          <w:color w:val="000000" w:themeColor="text1"/>
          <w:sz w:val="28"/>
          <w:szCs w:val="28"/>
        </w:rPr>
        <w:t xml:space="preserve"> настоящих правил;</w:t>
      </w:r>
    </w:p>
    <w:p w:rsidR="00F65C59" w:rsidRPr="00F65C59" w:rsidRDefault="00F65C59" w:rsidP="00F20314">
      <w:pPr>
        <w:pStyle w:val="af7"/>
        <w:numPr>
          <w:ilvl w:val="0"/>
          <w:numId w:val="72"/>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техническим регламентам, региональным и местным нормативам градостроительного проектирования;</w:t>
      </w:r>
    </w:p>
    <w:p w:rsidR="00F65C59" w:rsidRPr="00F65C59" w:rsidRDefault="00F65C59" w:rsidP="00F20314">
      <w:pPr>
        <w:pStyle w:val="af7"/>
        <w:numPr>
          <w:ilvl w:val="0"/>
          <w:numId w:val="72"/>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ограничениям по условиям охраны объекта культурного наследия, экологическим и санитарно-эпидемиологическим условиям, если земельный участок или иной объект недвижимости расположен в соответствующей зоне с особыми условиями использования территории;</w:t>
      </w:r>
    </w:p>
    <w:p w:rsidR="00F65C59" w:rsidRPr="00F65C59" w:rsidRDefault="00F65C59" w:rsidP="00F20314">
      <w:pPr>
        <w:pStyle w:val="af7"/>
        <w:numPr>
          <w:ilvl w:val="0"/>
          <w:numId w:val="72"/>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иным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сервитутов, иные предусмотренные законодательством документы).</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Изменение одного вида на другой вид разрешенного использования земельных участков и объектов капитального строительства осуществляется при условии:</w:t>
      </w:r>
    </w:p>
    <w:p w:rsidR="00F65C59" w:rsidRPr="00F65C59" w:rsidRDefault="00F65C59" w:rsidP="00F20314">
      <w:pPr>
        <w:pStyle w:val="af7"/>
        <w:numPr>
          <w:ilvl w:val="0"/>
          <w:numId w:val="7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наличия такого вида в перечне видов разрешенного использования, приведенном в градостроительном регламенте соответствующей территориальной зоны, к которой относится земельный участок;</w:t>
      </w:r>
    </w:p>
    <w:p w:rsidR="00F65C59" w:rsidRPr="00F65C59" w:rsidRDefault="00F65C59" w:rsidP="00F20314">
      <w:pPr>
        <w:pStyle w:val="af7"/>
        <w:numPr>
          <w:ilvl w:val="0"/>
          <w:numId w:val="7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выполнения при таком изменении требований технических регламентов;</w:t>
      </w:r>
    </w:p>
    <w:p w:rsidR="00F65C59" w:rsidRPr="00F65C59" w:rsidRDefault="00F65C59" w:rsidP="00F20314">
      <w:pPr>
        <w:pStyle w:val="af7"/>
        <w:numPr>
          <w:ilvl w:val="0"/>
          <w:numId w:val="7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предоставления разрешения в случае, если новый вид разрешенного использования отнесен к условно разрешенным либо необходимо отклонение от предельных параметров разрешенного строительства, установленных градостроительным регламентом.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Для любого объекта капитального строительства разрешенным является то использование, которое указано в градостроительном регламенте, как соответствующее виду использования земельного участка, на котором располагается данный объект капитального строительства.</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30" w:name="_Toc1636584"/>
      <w:bookmarkStart w:id="31" w:name="_Toc52799790"/>
      <w:r w:rsidRPr="00F65C59">
        <w:rPr>
          <w:rFonts w:ascii="Times New Roman" w:hAnsi="Times New Roman" w:cs="Times New Roman"/>
          <w:color w:val="000000" w:themeColor="text1"/>
          <w:sz w:val="28"/>
          <w:szCs w:val="28"/>
        </w:rPr>
        <w:t>2.2. Использование земельных участков, на которые действие градостроительных регламентов не распространяется или для</w:t>
      </w:r>
      <w:bookmarkStart w:id="32" w:name="_Toc1552790"/>
      <w:r w:rsidRPr="00F65C59">
        <w:rPr>
          <w:rFonts w:ascii="Times New Roman" w:hAnsi="Times New Roman" w:cs="Times New Roman"/>
          <w:color w:val="000000" w:themeColor="text1"/>
          <w:sz w:val="28"/>
          <w:szCs w:val="28"/>
        </w:rPr>
        <w:t xml:space="preserve"> которых градостроительные регламенты не устанавливаются</w:t>
      </w:r>
      <w:bookmarkEnd w:id="30"/>
      <w:bookmarkEnd w:id="31"/>
      <w:bookmarkEnd w:id="32"/>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Действие градостроительного регламента не распространяется на земельные участки:</w:t>
      </w:r>
    </w:p>
    <w:p w:rsidR="00F65C59" w:rsidRPr="00F65C59" w:rsidRDefault="00F65C59" w:rsidP="00F65C59">
      <w:pPr>
        <w:autoSpaceDE w:val="0"/>
        <w:autoSpaceDN w:val="0"/>
        <w:adjustRightInd w:val="0"/>
        <w:ind w:firstLine="709"/>
        <w:jc w:val="both"/>
        <w:rPr>
          <w:color w:val="000000" w:themeColor="text1"/>
          <w:sz w:val="28"/>
          <w:szCs w:val="28"/>
        </w:rPr>
      </w:pPr>
      <w:r w:rsidRPr="00F65C59">
        <w:rPr>
          <w:color w:val="000000" w:themeColor="text1"/>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rPr>
      </w:pPr>
      <w:r w:rsidRPr="00F65C59">
        <w:rPr>
          <w:color w:val="000000" w:themeColor="text1"/>
          <w:sz w:val="28"/>
          <w:szCs w:val="28"/>
        </w:rPr>
        <w:t>2) в границах территорий общего пользования;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rPr>
      </w:pPr>
      <w:r w:rsidRPr="00F65C59">
        <w:rPr>
          <w:color w:val="000000" w:themeColor="text1"/>
          <w:sz w:val="28"/>
          <w:szCs w:val="28"/>
        </w:rPr>
        <w:t>3) предназначенные для размещения линейных объектов и (или) занятые линейными объектами;</w:t>
      </w:r>
    </w:p>
    <w:p w:rsidR="00F65C59" w:rsidRPr="00F65C59" w:rsidRDefault="00F65C59" w:rsidP="00F65C59">
      <w:pPr>
        <w:tabs>
          <w:tab w:val="left" w:pos="1134"/>
        </w:tabs>
        <w:autoSpaceDE w:val="0"/>
        <w:autoSpaceDN w:val="0"/>
        <w:adjustRightInd w:val="0"/>
        <w:ind w:firstLine="709"/>
        <w:jc w:val="both"/>
        <w:rPr>
          <w:color w:val="000000" w:themeColor="text1"/>
          <w:sz w:val="28"/>
          <w:szCs w:val="28"/>
        </w:rPr>
      </w:pPr>
      <w:r w:rsidRPr="00F65C59">
        <w:rPr>
          <w:color w:val="000000" w:themeColor="text1"/>
          <w:sz w:val="28"/>
          <w:szCs w:val="28"/>
        </w:rPr>
        <w:t xml:space="preserve">4) предоставленные для добычи полезных ископаемых.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Применительно к территориям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Использование земельных участков, занятых водными объектами, осуществляется в соответствии с водным законодательством.</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33" w:name="_Toc1636585"/>
      <w:bookmarkStart w:id="34" w:name="_Toc52799791"/>
      <w:r w:rsidRPr="00F65C59">
        <w:rPr>
          <w:rFonts w:ascii="Times New Roman" w:hAnsi="Times New Roman" w:cs="Times New Roman"/>
          <w:color w:val="000000" w:themeColor="text1"/>
          <w:sz w:val="28"/>
          <w:szCs w:val="28"/>
        </w:rPr>
        <w:t>2.3. Особенности использования земельных участков и объектов капитального строительства, виды разрешенного использования</w:t>
      </w:r>
      <w:bookmarkStart w:id="35" w:name="_Toc1552792"/>
      <w:r w:rsidRPr="00F65C59">
        <w:rPr>
          <w:rFonts w:ascii="Times New Roman" w:hAnsi="Times New Roman" w:cs="Times New Roman"/>
          <w:color w:val="000000" w:themeColor="text1"/>
          <w:sz w:val="28"/>
          <w:szCs w:val="28"/>
        </w:rPr>
        <w:t xml:space="preserve"> и предельные параметры которых не соответствуют</w:t>
      </w:r>
      <w:bookmarkEnd w:id="35"/>
      <w:r w:rsidRPr="00F65C59">
        <w:rPr>
          <w:rFonts w:ascii="Times New Roman" w:hAnsi="Times New Roman" w:cs="Times New Roman"/>
          <w:color w:val="000000" w:themeColor="text1"/>
          <w:sz w:val="28"/>
          <w:szCs w:val="28"/>
        </w:rPr>
        <w:t xml:space="preserve"> градостроительным регламентам</w:t>
      </w:r>
      <w:bookmarkEnd w:id="33"/>
      <w:bookmarkEnd w:id="34"/>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Изменение видов разрешенного использования не соответствующих установленным настоящими правилами градостроительным регламентам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случае, если использование указанных в части 48 настоящих правил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36" w:name="_Toc1636586"/>
      <w:bookmarkStart w:id="37" w:name="_Toc52799792"/>
      <w:r w:rsidRPr="00F65C59">
        <w:rPr>
          <w:rFonts w:ascii="Times New Roman" w:hAnsi="Times New Roman" w:cs="Times New Roman"/>
          <w:color w:val="000000" w:themeColor="text1"/>
          <w:sz w:val="28"/>
          <w:szCs w:val="28"/>
        </w:rPr>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36"/>
      <w:bookmarkEnd w:id="37"/>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w:t>
      </w:r>
      <w:r w:rsidRPr="00F65C59">
        <w:rPr>
          <w:rFonts w:ascii="Times New Roman" w:hAnsi="Times New Roman" w:cs="Times New Roman"/>
          <w:color w:val="000000" w:themeColor="text1"/>
          <w:sz w:val="28"/>
          <w:szCs w:val="28"/>
        </w:rPr>
        <w:lastRenderedPageBreak/>
        <w:t>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53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Пролетарского района.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Пролетарского района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history="1">
        <w:r w:rsidRPr="00F65C59">
          <w:rPr>
            <w:rFonts w:ascii="Times New Roman" w:hAnsi="Times New Roman" w:cs="Times New Roman"/>
            <w:color w:val="000000" w:themeColor="text1"/>
            <w:sz w:val="28"/>
            <w:szCs w:val="28"/>
          </w:rPr>
          <w:t>части 2 статьи 55.32</w:t>
        </w:r>
      </w:hyperlink>
      <w:r w:rsidRPr="00F65C59">
        <w:rPr>
          <w:rFonts w:ascii="Times New Roman" w:hAnsi="Times New Roman" w:cs="Times New Roman"/>
          <w:color w:val="000000" w:themeColor="text1"/>
          <w:sz w:val="28"/>
          <w:szCs w:val="28"/>
        </w:rPr>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1" w:history="1">
        <w:r w:rsidRPr="00F65C59">
          <w:rPr>
            <w:rFonts w:ascii="Times New Roman" w:hAnsi="Times New Roman" w:cs="Times New Roman"/>
            <w:color w:val="000000" w:themeColor="text1"/>
            <w:sz w:val="28"/>
            <w:szCs w:val="28"/>
          </w:rPr>
          <w:t>части 2 статьи 55.32</w:t>
        </w:r>
      </w:hyperlink>
      <w:r w:rsidRPr="00F65C59">
        <w:rPr>
          <w:rFonts w:ascii="Times New Roman" w:hAnsi="Times New Roman" w:cs="Times New Roman"/>
          <w:color w:val="000000" w:themeColor="text1"/>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F65C59" w:rsidRPr="00F65C59" w:rsidRDefault="00F65C59" w:rsidP="00F65C59">
      <w:pPr>
        <w:pStyle w:val="2"/>
        <w:spacing w:before="0"/>
        <w:ind w:firstLine="709"/>
        <w:jc w:val="both"/>
        <w:rPr>
          <w:rFonts w:ascii="Times New Roman" w:hAnsi="Times New Roman" w:cs="Times New Roman"/>
          <w:color w:val="000000" w:themeColor="text1"/>
          <w:sz w:val="28"/>
          <w:szCs w:val="28"/>
        </w:rPr>
      </w:pPr>
      <w:bookmarkStart w:id="38" w:name="_Toc1636587"/>
      <w:bookmarkStart w:id="39" w:name="_Toc52799793"/>
      <w:r w:rsidRPr="00F65C59">
        <w:rPr>
          <w:rFonts w:ascii="Times New Roman" w:hAnsi="Times New Roman" w:cs="Times New Roman"/>
          <w:color w:val="000000" w:themeColor="text1"/>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8"/>
      <w:bookmarkEnd w:id="39"/>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40" w:name="_Toc1636588"/>
      <w:bookmarkStart w:id="41" w:name="_Toc52799794"/>
      <w:r w:rsidRPr="00F65C59">
        <w:rPr>
          <w:rFonts w:ascii="Times New Roman" w:hAnsi="Times New Roman" w:cs="Times New Roman"/>
          <w:color w:val="000000" w:themeColor="text1"/>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0"/>
      <w:bookmarkEnd w:id="41"/>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Изменение видов разрешенного использования земельных участков и объектов капитального строительства, установленных в соответствии с документацией по планировке территории, допускается при условии внесения изменений в соответствующую документацию по планировке территории в порядке, установленном статьями 45, 46 Градостроительного кодекса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уполномоченным органом местного самоуправления Пролетарского района в порядке, установленном законодательством.</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органами местного самоуправления Пролетарского района с </w:t>
      </w:r>
      <w:r w:rsidRPr="00F65C59">
        <w:rPr>
          <w:rFonts w:ascii="Times New Roman" w:hAnsi="Times New Roman" w:cs="Times New Roman"/>
          <w:color w:val="000000" w:themeColor="text1"/>
          <w:sz w:val="28"/>
          <w:szCs w:val="28"/>
        </w:rPr>
        <w:lastRenderedPageBreak/>
        <w:t>учетом требований законодательства о градостроительной деятельности, жилищного законодательства.</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42" w:name="_Toc1636589"/>
      <w:bookmarkStart w:id="43" w:name="_Toc52799795"/>
      <w:r w:rsidRPr="00F65C59">
        <w:rPr>
          <w:rFonts w:ascii="Times New Roman" w:hAnsi="Times New Roman" w:cs="Times New Roman"/>
          <w:color w:val="000000" w:themeColor="text1"/>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42"/>
      <w:bookmarkEnd w:id="43"/>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Ковринского сельского поселения, на которые распространяется действие градостроительного регламента.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Пролетарского района.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Пролетарского района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w:t>
      </w:r>
      <w:r w:rsidRPr="00F65C59">
        <w:rPr>
          <w:rFonts w:ascii="Times New Roman" w:hAnsi="Times New Roman" w:cs="Times New Roman"/>
          <w:color w:val="000000" w:themeColor="text1"/>
          <w:sz w:val="28"/>
          <w:szCs w:val="28"/>
        </w:rPr>
        <w:lastRenderedPageBreak/>
        <w:t>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F65C59" w:rsidRPr="00F65C59" w:rsidRDefault="00F65C59" w:rsidP="00F65C59">
      <w:pPr>
        <w:pStyle w:val="2"/>
        <w:spacing w:before="0"/>
        <w:ind w:firstLine="709"/>
        <w:jc w:val="both"/>
        <w:rPr>
          <w:rFonts w:ascii="Times New Roman" w:hAnsi="Times New Roman" w:cs="Times New Roman"/>
          <w:color w:val="000000" w:themeColor="text1"/>
          <w:sz w:val="28"/>
          <w:szCs w:val="28"/>
        </w:rPr>
      </w:pPr>
      <w:bookmarkStart w:id="44" w:name="_Toc1636590"/>
      <w:bookmarkStart w:id="45" w:name="_Toc52799796"/>
      <w:r w:rsidRPr="00F65C59">
        <w:rPr>
          <w:rFonts w:ascii="Times New Roman" w:hAnsi="Times New Roman" w:cs="Times New Roman"/>
          <w:color w:val="000000" w:themeColor="text1"/>
          <w:sz w:val="28"/>
          <w:szCs w:val="28"/>
        </w:rPr>
        <w:t xml:space="preserve">Глава 4. Положение о подготовке документации по планировке территории </w:t>
      </w:r>
      <w:bookmarkEnd w:id="44"/>
      <w:r w:rsidRPr="00F65C59">
        <w:rPr>
          <w:rFonts w:ascii="Times New Roman" w:hAnsi="Times New Roman" w:cs="Times New Roman"/>
          <w:color w:val="000000" w:themeColor="text1"/>
          <w:sz w:val="28"/>
          <w:szCs w:val="28"/>
        </w:rPr>
        <w:t>органами местного самоуправления</w:t>
      </w:r>
      <w:bookmarkEnd w:id="45"/>
      <w:r w:rsidRPr="00F65C59">
        <w:rPr>
          <w:rFonts w:ascii="Times New Roman" w:hAnsi="Times New Roman" w:cs="Times New Roman"/>
          <w:color w:val="000000" w:themeColor="text1"/>
          <w:sz w:val="28"/>
          <w:szCs w:val="28"/>
        </w:rPr>
        <w:t xml:space="preserve"> </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46" w:name="_Toc1636591"/>
      <w:bookmarkStart w:id="47" w:name="_Toc52799797"/>
      <w:r w:rsidRPr="00F65C59">
        <w:rPr>
          <w:rFonts w:ascii="Times New Roman" w:hAnsi="Times New Roman" w:cs="Times New Roman"/>
          <w:color w:val="000000" w:themeColor="text1"/>
          <w:sz w:val="28"/>
          <w:szCs w:val="28"/>
        </w:rPr>
        <w:t>4.1. Общие положения о подготовке документации по планировке территории</w:t>
      </w:r>
      <w:bookmarkEnd w:id="46"/>
      <w:r w:rsidRPr="00F65C59">
        <w:rPr>
          <w:rFonts w:ascii="Times New Roman" w:hAnsi="Times New Roman" w:cs="Times New Roman"/>
          <w:color w:val="000000" w:themeColor="text1"/>
          <w:sz w:val="28"/>
          <w:szCs w:val="28"/>
        </w:rPr>
        <w:t>, порядок внесения в нее изменений и ее отмены</w:t>
      </w:r>
      <w:bookmarkEnd w:id="47"/>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78 настоящих правил.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65C59" w:rsidRPr="00F65C59" w:rsidRDefault="00F65C59" w:rsidP="00F20314">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F65C59" w:rsidRPr="00F65C59" w:rsidRDefault="00F65C59" w:rsidP="00F20314">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необходимы установление, изменение или отмена красных линий;</w:t>
      </w:r>
    </w:p>
    <w:p w:rsidR="00F65C59" w:rsidRPr="00F65C59" w:rsidRDefault="00F65C59" w:rsidP="00F20314">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F65C59" w:rsidRPr="00F65C59" w:rsidRDefault="00F65C59" w:rsidP="00F20314">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F65C59" w:rsidRPr="00F65C59" w:rsidRDefault="00F65C59" w:rsidP="00F20314">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Постановлением Правительства Российской Федерации от </w:t>
      </w:r>
      <w:smartTag w:uri="urn:schemas-microsoft-com:office:smarttags" w:element="date">
        <w:smartTagPr>
          <w:attr w:name="ls" w:val="trans"/>
          <w:attr w:name="Month" w:val="3"/>
          <w:attr w:name="Day" w:val="07"/>
          <w:attr w:name="Year" w:val="2017"/>
        </w:smartTagPr>
        <w:r w:rsidRPr="00F65C59">
          <w:rPr>
            <w:rFonts w:ascii="Times New Roman" w:hAnsi="Times New Roman" w:cs="Times New Roman"/>
            <w:color w:val="000000" w:themeColor="text1"/>
            <w:sz w:val="28"/>
            <w:szCs w:val="28"/>
          </w:rPr>
          <w:t>07 марта 2017 года</w:t>
        </w:r>
      </w:smartTag>
      <w:r w:rsidRPr="00F65C59">
        <w:rPr>
          <w:rFonts w:ascii="Times New Roman" w:hAnsi="Times New Roman" w:cs="Times New Roman"/>
          <w:color w:val="000000" w:themeColor="text1"/>
          <w:sz w:val="28"/>
          <w:szCs w:val="28"/>
        </w:rPr>
        <w:t xml:space="preserve"> № 269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установлены иные </w:t>
      </w:r>
      <w:hyperlink r:id="rId12" w:history="1">
        <w:r w:rsidRPr="00F65C59">
          <w:rPr>
            <w:rFonts w:ascii="Times New Roman" w:hAnsi="Times New Roman" w:cs="Times New Roman"/>
            <w:color w:val="000000" w:themeColor="text1"/>
            <w:sz w:val="28"/>
            <w:szCs w:val="28"/>
          </w:rPr>
          <w:t>случаи</w:t>
        </w:r>
      </w:hyperlink>
      <w:r w:rsidRPr="00F65C59">
        <w:rPr>
          <w:rFonts w:ascii="Times New Roman" w:hAnsi="Times New Roman" w:cs="Times New Roman"/>
          <w:color w:val="000000" w:themeColor="text1"/>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F65C59" w:rsidRPr="00F65C59" w:rsidRDefault="00F65C59" w:rsidP="00F20314">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3" w:history="1">
        <w:r w:rsidRPr="00F65C59">
          <w:rPr>
            <w:rFonts w:ascii="Times New Roman" w:hAnsi="Times New Roman" w:cs="Times New Roman"/>
            <w:color w:val="000000" w:themeColor="text1"/>
            <w:sz w:val="28"/>
            <w:szCs w:val="28"/>
          </w:rPr>
          <w:t>частью 2 статьи 43</w:t>
        </w:r>
      </w:hyperlink>
      <w:r w:rsidRPr="00F65C59">
        <w:rPr>
          <w:rFonts w:ascii="Times New Roman" w:hAnsi="Times New Roman" w:cs="Times New Roman"/>
          <w:color w:val="000000" w:themeColor="text1"/>
          <w:sz w:val="28"/>
          <w:szCs w:val="28"/>
        </w:rPr>
        <w:t xml:space="preserve"> Градостроительного кодекса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образования "Пролетарский район", генеральным планом Ковринского сельского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4" w:history="1">
        <w:r w:rsidRPr="00F65C59">
          <w:rPr>
            <w:rFonts w:ascii="Times New Roman" w:hAnsi="Times New Roman" w:cs="Times New Roman"/>
            <w:color w:val="000000" w:themeColor="text1"/>
            <w:sz w:val="28"/>
            <w:szCs w:val="28"/>
          </w:rPr>
          <w:t>кодексом</w:t>
        </w:r>
      </w:hyperlink>
      <w:r w:rsidRPr="00F65C59">
        <w:rPr>
          <w:rFonts w:ascii="Times New Roman" w:hAnsi="Times New Roman" w:cs="Times New Roman"/>
          <w:color w:val="000000" w:themeColor="text1"/>
          <w:sz w:val="28"/>
          <w:szCs w:val="28"/>
        </w:rPr>
        <w:t xml:space="preserve"> Российской Федерации и настоящим порядком.</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Решение о подготовке документации по планировке территории применительно к территории Ковринского сельского поселения, за исключением случаев, указанных в частях 2-4.2 и 5.2 статьи 45 Градостроительного кодекса Российской Федерации, принимается органом местного самоуправления Пролетарского района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84 настоящих правил, принятие органом местного самоуправления Пролетарского района решения о подготовке документации по планировке территории не требуется.</w:t>
      </w:r>
    </w:p>
    <w:p w:rsidR="00F65C59" w:rsidRPr="00F65C59" w:rsidRDefault="00F65C59" w:rsidP="00F20314">
      <w:pPr>
        <w:pStyle w:val="formattext"/>
        <w:numPr>
          <w:ilvl w:val="0"/>
          <w:numId w:val="56"/>
        </w:numPr>
        <w:shd w:val="clear" w:color="auto" w:fill="FFFFFF"/>
        <w:spacing w:before="0" w:beforeAutospacing="0" w:after="0" w:afterAutospacing="0"/>
        <w:jc w:val="both"/>
        <w:textAlignment w:val="baseline"/>
        <w:rPr>
          <w:color w:val="000000" w:themeColor="text1"/>
          <w:sz w:val="28"/>
          <w:szCs w:val="28"/>
        </w:rPr>
      </w:pPr>
      <w:r w:rsidRPr="00F65C59">
        <w:rPr>
          <w:color w:val="000000" w:themeColor="text1"/>
          <w:sz w:val="28"/>
          <w:szCs w:val="28"/>
        </w:rPr>
        <w:t>Решения о подготовке документации по планировке территории принимаются самостоятельно:</w:t>
      </w:r>
    </w:p>
    <w:p w:rsidR="00F65C59" w:rsidRPr="00F65C59" w:rsidRDefault="00F65C59" w:rsidP="00F20314">
      <w:pPr>
        <w:pStyle w:val="formattext"/>
        <w:numPr>
          <w:ilvl w:val="0"/>
          <w:numId w:val="66"/>
        </w:numPr>
        <w:shd w:val="clear" w:color="auto" w:fill="FFFFFF"/>
        <w:spacing w:before="0" w:beforeAutospacing="0" w:after="0" w:afterAutospacing="0"/>
        <w:ind w:left="0" w:firstLine="709"/>
        <w:jc w:val="both"/>
        <w:textAlignment w:val="baseline"/>
        <w:rPr>
          <w:color w:val="000000" w:themeColor="text1"/>
          <w:sz w:val="28"/>
          <w:szCs w:val="28"/>
        </w:rPr>
      </w:pPr>
      <w:r w:rsidRPr="00F65C59">
        <w:rPr>
          <w:color w:val="000000" w:themeColor="text1"/>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F65C59" w:rsidRPr="00F65C59" w:rsidRDefault="00F65C59" w:rsidP="00F20314">
      <w:pPr>
        <w:pStyle w:val="formattext"/>
        <w:numPr>
          <w:ilvl w:val="0"/>
          <w:numId w:val="66"/>
        </w:numPr>
        <w:shd w:val="clear" w:color="auto" w:fill="FFFFFF"/>
        <w:spacing w:before="0" w:beforeAutospacing="0" w:after="0" w:afterAutospacing="0"/>
        <w:ind w:left="0" w:firstLine="709"/>
        <w:jc w:val="both"/>
        <w:textAlignment w:val="baseline"/>
        <w:rPr>
          <w:color w:val="000000" w:themeColor="text1"/>
          <w:sz w:val="28"/>
          <w:szCs w:val="28"/>
        </w:rPr>
      </w:pPr>
      <w:r w:rsidRPr="00F65C59">
        <w:rPr>
          <w:color w:val="000000" w:themeColor="text1"/>
          <w:sz w:val="28"/>
          <w:szCs w:val="28"/>
        </w:rPr>
        <w:t>лицами, указанными в части 3 статьи 46.9 Градостроительного кодекса Российской Федерации;</w:t>
      </w:r>
    </w:p>
    <w:p w:rsidR="00F65C59" w:rsidRPr="00F65C59" w:rsidRDefault="00F65C59" w:rsidP="00F20314">
      <w:pPr>
        <w:pStyle w:val="formattext"/>
        <w:numPr>
          <w:ilvl w:val="0"/>
          <w:numId w:val="66"/>
        </w:numPr>
        <w:shd w:val="clear" w:color="auto" w:fill="FFFFFF"/>
        <w:spacing w:before="0" w:beforeAutospacing="0" w:after="0" w:afterAutospacing="0"/>
        <w:ind w:left="0" w:firstLine="709"/>
        <w:jc w:val="both"/>
        <w:textAlignment w:val="baseline"/>
        <w:rPr>
          <w:color w:val="000000" w:themeColor="text1"/>
          <w:sz w:val="28"/>
          <w:szCs w:val="28"/>
        </w:rPr>
      </w:pPr>
      <w:r w:rsidRPr="00F65C59">
        <w:rPr>
          <w:color w:val="000000" w:themeColor="text1"/>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86 настоящих правил);</w:t>
      </w:r>
    </w:p>
    <w:p w:rsidR="00F65C59" w:rsidRPr="00F65C59" w:rsidRDefault="00F65C59" w:rsidP="00F20314">
      <w:pPr>
        <w:pStyle w:val="af7"/>
        <w:numPr>
          <w:ilvl w:val="0"/>
          <w:numId w:val="66"/>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86 настоящих правил);</w:t>
      </w:r>
    </w:p>
    <w:p w:rsidR="00F65C59" w:rsidRPr="00F65C59" w:rsidRDefault="00F65C59" w:rsidP="00F20314">
      <w:pPr>
        <w:pStyle w:val="af7"/>
        <w:numPr>
          <w:ilvl w:val="0"/>
          <w:numId w:val="66"/>
        </w:numPr>
        <w:tabs>
          <w:tab w:val="left" w:pos="1276"/>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случаях, предусмотренных частью 84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w:t>
      </w:r>
      <w:r w:rsidRPr="00F65C59">
        <w:rPr>
          <w:rFonts w:ascii="Times New Roman" w:hAnsi="Times New Roman" w:cs="Times New Roman"/>
          <w:color w:val="000000" w:themeColor="text1"/>
          <w:sz w:val="28"/>
          <w:szCs w:val="28"/>
        </w:rPr>
        <w:lastRenderedPageBreak/>
        <w:t>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48" w:name="_Toc1636592"/>
      <w:bookmarkStart w:id="49" w:name="_Toc52799798"/>
      <w:r w:rsidRPr="00F65C59">
        <w:rPr>
          <w:rFonts w:ascii="Times New Roman" w:hAnsi="Times New Roman" w:cs="Times New Roman"/>
          <w:color w:val="000000" w:themeColor="text1"/>
          <w:sz w:val="28"/>
          <w:szCs w:val="28"/>
        </w:rPr>
        <w:t>4.2. Проект планировки территории</w:t>
      </w:r>
      <w:bookmarkEnd w:id="48"/>
      <w:bookmarkEnd w:id="49"/>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Основная часть проекта планировки территории включает в себя:</w:t>
      </w:r>
    </w:p>
    <w:p w:rsidR="00F65C59" w:rsidRPr="00F65C59" w:rsidRDefault="00F65C59" w:rsidP="00F20314">
      <w:pPr>
        <w:pStyle w:val="af7"/>
        <w:widowControl w:val="0"/>
        <w:numPr>
          <w:ilvl w:val="0"/>
          <w:numId w:val="68"/>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F65C59">
        <w:rPr>
          <w:rFonts w:ascii="Times New Roman" w:hAnsi="Times New Roman" w:cs="Times New Roman"/>
          <w:color w:val="000000" w:themeColor="text1"/>
          <w:sz w:val="28"/>
          <w:szCs w:val="28"/>
          <w:lang w:eastAsia="ar-SA"/>
        </w:rPr>
        <w:t>чертеж или чертежи планировки территории, на которых отображаются:</w:t>
      </w:r>
    </w:p>
    <w:p w:rsidR="00F65C59" w:rsidRPr="00F65C59" w:rsidRDefault="00F65C59" w:rsidP="00F20314">
      <w:pPr>
        <w:pStyle w:val="af7"/>
        <w:numPr>
          <w:ilvl w:val="0"/>
          <w:numId w:val="67"/>
        </w:numPr>
        <w:tabs>
          <w:tab w:val="left" w:pos="317"/>
          <w:tab w:val="left" w:pos="993"/>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красные линии;</w:t>
      </w:r>
    </w:p>
    <w:p w:rsidR="00F65C59" w:rsidRPr="00F65C59" w:rsidRDefault="00F65C59" w:rsidP="00F20314">
      <w:pPr>
        <w:pStyle w:val="af7"/>
        <w:numPr>
          <w:ilvl w:val="0"/>
          <w:numId w:val="67"/>
        </w:numPr>
        <w:tabs>
          <w:tab w:val="left" w:pos="317"/>
          <w:tab w:val="left" w:pos="993"/>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существующих и планируемых элементов планировочной структуры;</w:t>
      </w:r>
    </w:p>
    <w:p w:rsidR="00F65C59" w:rsidRPr="00F65C59" w:rsidRDefault="00F65C59" w:rsidP="00F20314">
      <w:pPr>
        <w:pStyle w:val="af7"/>
        <w:numPr>
          <w:ilvl w:val="0"/>
          <w:numId w:val="67"/>
        </w:numPr>
        <w:tabs>
          <w:tab w:val="left" w:pos="317"/>
          <w:tab w:val="left" w:pos="993"/>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зон планируемого размещения объектов капитального строительства;</w:t>
      </w:r>
    </w:p>
    <w:p w:rsidR="00F65C59" w:rsidRPr="00F65C59" w:rsidRDefault="00F65C59" w:rsidP="00F20314">
      <w:pPr>
        <w:pStyle w:val="af7"/>
        <w:widowControl w:val="0"/>
        <w:numPr>
          <w:ilvl w:val="0"/>
          <w:numId w:val="68"/>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F65C59">
        <w:rPr>
          <w:rFonts w:ascii="Times New Roman" w:hAnsi="Times New Roman" w:cs="Times New Roman"/>
          <w:color w:val="000000" w:themeColor="text1"/>
          <w:sz w:val="28"/>
          <w:szCs w:val="28"/>
          <w:lang w:eastAsia="ar-SA"/>
        </w:rPr>
        <w:t xml:space="preserve">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w:t>
      </w:r>
      <w:r w:rsidRPr="00F65C59">
        <w:rPr>
          <w:rFonts w:ascii="Times New Roman" w:hAnsi="Times New Roman" w:cs="Times New Roman"/>
          <w:color w:val="000000" w:themeColor="text1"/>
          <w:sz w:val="28"/>
          <w:szCs w:val="28"/>
          <w:lang w:eastAsia="ar-SA"/>
        </w:rPr>
        <w:lastRenderedPageBreak/>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F65C59" w:rsidRPr="00F65C59" w:rsidRDefault="00F65C59" w:rsidP="00F20314">
      <w:pPr>
        <w:pStyle w:val="af7"/>
        <w:widowControl w:val="0"/>
        <w:numPr>
          <w:ilvl w:val="0"/>
          <w:numId w:val="68"/>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F65C59">
        <w:rPr>
          <w:rFonts w:ascii="Times New Roman" w:hAnsi="Times New Roman" w:cs="Times New Roman"/>
          <w:color w:val="000000" w:themeColor="text1"/>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ls" w:val="trans"/>
          <w:attr w:name="Month" w:val="5"/>
          <w:attr w:name="Day" w:val="12"/>
          <w:attr w:name="Year" w:val="2017"/>
        </w:smartTagPr>
        <w:r w:rsidRPr="00F65C59">
          <w:rPr>
            <w:rFonts w:ascii="Times New Roman" w:hAnsi="Times New Roman" w:cs="Times New Roman"/>
            <w:color w:val="000000" w:themeColor="text1"/>
            <w:sz w:val="28"/>
            <w:szCs w:val="28"/>
            <w:lang w:eastAsia="en-US"/>
          </w:rPr>
          <w:t>12 мая 2017 года</w:t>
        </w:r>
      </w:smartTag>
      <w:r w:rsidRPr="00F65C59">
        <w:rPr>
          <w:rFonts w:ascii="Times New Roman" w:hAnsi="Times New Roman" w:cs="Times New Roman"/>
          <w:color w:val="000000" w:themeColor="text1"/>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93 настоящих правил.</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постановлением Правительства Российской Федерации от </w:t>
      </w:r>
      <w:smartTag w:uri="urn:schemas-microsoft-com:office:smarttags" w:element="date">
        <w:smartTagPr>
          <w:attr w:name="ls" w:val="trans"/>
          <w:attr w:name="Month" w:val="3"/>
          <w:attr w:name="Day" w:val="31"/>
          <w:attr w:name="Year" w:val="2017"/>
        </w:smartTagPr>
        <w:r w:rsidRPr="00F65C59">
          <w:rPr>
            <w:rFonts w:ascii="Times New Roman" w:hAnsi="Times New Roman" w:cs="Times New Roman"/>
            <w:color w:val="000000" w:themeColor="text1"/>
            <w:sz w:val="28"/>
            <w:szCs w:val="28"/>
            <w:lang w:eastAsia="en-US"/>
          </w:rPr>
          <w:t>31 марта 2017 года</w:t>
        </w:r>
      </w:smartTag>
      <w:r w:rsidRPr="00F65C59">
        <w:rPr>
          <w:rFonts w:ascii="Times New Roman" w:hAnsi="Times New Roman" w:cs="Times New Roman"/>
          <w:color w:val="000000" w:themeColor="text1"/>
          <w:sz w:val="28"/>
          <w:szCs w:val="28"/>
          <w:lang w:eastAsia="en-US"/>
        </w:rPr>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ls" w:val="trans"/>
          <w:attr w:name="Month" w:val="1"/>
          <w:attr w:name="Day" w:val="19"/>
          <w:attr w:name="Year" w:val="2006"/>
        </w:smartTagPr>
        <w:r w:rsidRPr="00F65C59">
          <w:rPr>
            <w:rFonts w:ascii="Times New Roman" w:hAnsi="Times New Roman" w:cs="Times New Roman"/>
            <w:color w:val="000000" w:themeColor="text1"/>
            <w:sz w:val="28"/>
            <w:szCs w:val="28"/>
            <w:lang w:eastAsia="en-US"/>
          </w:rPr>
          <w:t>19 января 2006 года</w:t>
        </w:r>
      </w:smartTag>
      <w:r w:rsidRPr="00F65C59">
        <w:rPr>
          <w:rFonts w:ascii="Times New Roman" w:hAnsi="Times New Roman" w:cs="Times New Roman"/>
          <w:color w:val="000000" w:themeColor="text1"/>
          <w:sz w:val="28"/>
          <w:szCs w:val="28"/>
          <w:lang w:eastAsia="en-US"/>
        </w:rPr>
        <w:t xml:space="preserve"> № 20".</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Инженерные изыскания для подготовки документации по планировке территории выполняются в целях получения:</w:t>
      </w:r>
    </w:p>
    <w:p w:rsidR="00F65C59" w:rsidRPr="00F65C59" w:rsidRDefault="00F65C59" w:rsidP="00F20314">
      <w:pPr>
        <w:pStyle w:val="af7"/>
        <w:widowControl w:val="0"/>
        <w:numPr>
          <w:ilvl w:val="0"/>
          <w:numId w:val="69"/>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F65C59">
        <w:rPr>
          <w:rFonts w:ascii="Times New Roman" w:hAnsi="Times New Roman" w:cs="Times New Roman"/>
          <w:color w:val="000000" w:themeColor="text1"/>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F65C59" w:rsidRPr="00F65C59" w:rsidRDefault="00F65C59" w:rsidP="00F20314">
      <w:pPr>
        <w:pStyle w:val="af7"/>
        <w:widowControl w:val="0"/>
        <w:numPr>
          <w:ilvl w:val="0"/>
          <w:numId w:val="69"/>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F65C59">
        <w:rPr>
          <w:rFonts w:ascii="Times New Roman" w:hAnsi="Times New Roman" w:cs="Times New Roman"/>
          <w:color w:val="000000" w:themeColor="text1"/>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F65C59" w:rsidRPr="00F65C59" w:rsidRDefault="00F65C59" w:rsidP="00F20314">
      <w:pPr>
        <w:pStyle w:val="af7"/>
        <w:widowControl w:val="0"/>
        <w:numPr>
          <w:ilvl w:val="0"/>
          <w:numId w:val="69"/>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F65C59">
        <w:rPr>
          <w:rFonts w:ascii="Times New Roman" w:hAnsi="Times New Roman" w:cs="Times New Roman"/>
          <w:color w:val="000000" w:themeColor="text1"/>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Порядок подготовки документации по планировке территории, разрабатываемой на основании решений органов местного самоуправления Пролетарского района, порядок принятия решения об утверждении документации по планировке территории для размещения объектов, указанных в частях 4, 4.1 и </w:t>
      </w:r>
      <w:r w:rsidRPr="00F65C59">
        <w:rPr>
          <w:rFonts w:ascii="Times New Roman" w:hAnsi="Times New Roman" w:cs="Times New Roman"/>
          <w:color w:val="000000" w:themeColor="text1"/>
          <w:sz w:val="28"/>
          <w:szCs w:val="28"/>
          <w:lang w:eastAsia="en-US"/>
        </w:rPr>
        <w:lastRenderedPageBreak/>
        <w:t xml:space="preserve">5-5.2 статьи 45 Градостроительного кодекса Российской Федерации, подготовленной в том числе лицами, указанными в пунктах 3 и 4 </w:t>
      </w:r>
      <w:r w:rsidRPr="00F65C59">
        <w:rPr>
          <w:rFonts w:ascii="Times New Roman" w:hAnsi="Times New Roman" w:cs="Times New Roman"/>
          <w:color w:val="000000" w:themeColor="text1"/>
          <w:sz w:val="28"/>
          <w:szCs w:val="28"/>
        </w:rPr>
        <w:t>части</w:t>
      </w:r>
      <w:r w:rsidRPr="00F65C59">
        <w:rPr>
          <w:rFonts w:ascii="Times New Roman" w:hAnsi="Times New Roman" w:cs="Times New Roman"/>
          <w:color w:val="000000" w:themeColor="text1"/>
          <w:sz w:val="28"/>
          <w:szCs w:val="28"/>
          <w:lang w:eastAsia="en-US"/>
        </w:rPr>
        <w:t xml:space="preserve"> 84 настоящих правил,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нормативными правовыми актами уполномоченного органа местного самоуправления Пролетарского района в соответствии с частью 4 статьи 14 Федерального закона от </w:t>
      </w:r>
      <w:smartTag w:uri="urn:schemas-microsoft-com:office:smarttags" w:element="date">
        <w:smartTagPr>
          <w:attr w:name="ls" w:val="trans"/>
          <w:attr w:name="Month" w:val="10"/>
          <w:attr w:name="Day" w:val="06"/>
          <w:attr w:name="Year" w:val="2003"/>
        </w:smartTagPr>
        <w:r w:rsidRPr="00F65C59">
          <w:rPr>
            <w:rFonts w:ascii="Times New Roman" w:hAnsi="Times New Roman" w:cs="Times New Roman"/>
            <w:color w:val="000000" w:themeColor="text1"/>
            <w:sz w:val="28"/>
            <w:szCs w:val="28"/>
            <w:lang w:eastAsia="en-US"/>
          </w:rPr>
          <w:t>06 октября 2003 года</w:t>
        </w:r>
      </w:smartTag>
      <w:r w:rsidRPr="00F65C59">
        <w:rPr>
          <w:rFonts w:ascii="Times New Roman" w:hAnsi="Times New Roman" w:cs="Times New Roman"/>
          <w:color w:val="000000" w:themeColor="text1"/>
          <w:sz w:val="28"/>
          <w:szCs w:val="28"/>
          <w:lang w:eastAsia="en-US"/>
        </w:rPr>
        <w:t xml:space="preserve"> № 131-ФЗ "Об общих принципах организации местного самоуправления в Российской Федерации".</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50" w:name="_Toc1636593"/>
      <w:bookmarkStart w:id="51" w:name="_Toc52799799"/>
      <w:r w:rsidRPr="00F65C59">
        <w:rPr>
          <w:rFonts w:ascii="Times New Roman" w:hAnsi="Times New Roman" w:cs="Times New Roman"/>
          <w:color w:val="000000" w:themeColor="text1"/>
          <w:sz w:val="28"/>
          <w:szCs w:val="28"/>
        </w:rPr>
        <w:t>4.3. Подготовка проектов межевания территории</w:t>
      </w:r>
      <w:bookmarkEnd w:id="50"/>
      <w:bookmarkEnd w:id="51"/>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муниципального образования "Пролетарский район", генеральным планом Ковринского сельского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lang w:eastAsia="en-US"/>
        </w:rPr>
        <w:t>Подготовка проекта межевания территории осуществляется для</w:t>
      </w:r>
      <w:r w:rsidRPr="00F65C59">
        <w:rPr>
          <w:rFonts w:ascii="Times New Roman" w:hAnsi="Times New Roman" w:cs="Times New Roman"/>
          <w:color w:val="000000" w:themeColor="text1"/>
          <w:sz w:val="28"/>
          <w:szCs w:val="28"/>
        </w:rPr>
        <w:t>:</w:t>
      </w:r>
    </w:p>
    <w:p w:rsidR="00F65C59" w:rsidRPr="00F65C59" w:rsidRDefault="00F65C59" w:rsidP="00F20314">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определения местоположения границ образуемых и изменяемых земельных участков;</w:t>
      </w:r>
    </w:p>
    <w:p w:rsidR="00F65C59" w:rsidRPr="00F65C59" w:rsidRDefault="00F65C59" w:rsidP="00F20314">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На чертежах межевания территории отображаются:</w:t>
      </w:r>
    </w:p>
    <w:p w:rsidR="00F65C59" w:rsidRPr="00F65C59" w:rsidRDefault="00F65C59" w:rsidP="00F20314">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F65C59" w:rsidRPr="00F65C59" w:rsidRDefault="00F65C59" w:rsidP="00F20314">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97 настоящих правил;</w:t>
      </w:r>
    </w:p>
    <w:p w:rsidR="00F65C59" w:rsidRPr="00F65C59" w:rsidRDefault="00F65C59" w:rsidP="00F20314">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линии отступа от красных линий в целях определения мест допустимого размещения зданий, строений, сооружений;</w:t>
      </w:r>
    </w:p>
    <w:p w:rsidR="00F65C59" w:rsidRPr="00F65C59" w:rsidRDefault="00F65C59" w:rsidP="00F20314">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границы образуемых и (или) изменяемых земельных участков, условные номера образуемых земельных участков, в том числе в отношении которых </w:t>
      </w:r>
      <w:r w:rsidRPr="00F65C59">
        <w:rPr>
          <w:rFonts w:ascii="Times New Roman" w:hAnsi="Times New Roman" w:cs="Times New Roman"/>
          <w:color w:val="000000" w:themeColor="text1"/>
          <w:sz w:val="28"/>
          <w:szCs w:val="28"/>
        </w:rPr>
        <w:lastRenderedPageBreak/>
        <w:t>предполагается их резервирование и (или) изъятие для государственных или муниципальных нужд;</w:t>
      </w:r>
    </w:p>
    <w:p w:rsidR="00F65C59" w:rsidRPr="00F65C59" w:rsidRDefault="00F65C59" w:rsidP="00F20314">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публичных сервитутов.</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F65C59" w:rsidRPr="00F65C59" w:rsidRDefault="00F65C59" w:rsidP="00F20314">
      <w:pPr>
        <w:pStyle w:val="af7"/>
        <w:numPr>
          <w:ilvl w:val="0"/>
          <w:numId w:val="56"/>
        </w:numPr>
        <w:tabs>
          <w:tab w:val="left" w:pos="1276"/>
        </w:tabs>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52" w:name="_Toc1636594"/>
      <w:bookmarkStart w:id="53" w:name="_Toc52799800"/>
      <w:r w:rsidRPr="00F65C59">
        <w:rPr>
          <w:rFonts w:ascii="Times New Roman" w:hAnsi="Times New Roman" w:cs="Times New Roman"/>
          <w:color w:val="000000" w:themeColor="text1"/>
          <w:sz w:val="28"/>
          <w:szCs w:val="28"/>
        </w:rPr>
        <w:t>4.4. Градостроительный план земельного участка</w:t>
      </w:r>
      <w:bookmarkEnd w:id="52"/>
      <w:bookmarkEnd w:id="53"/>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t xml:space="preserve">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w:t>
      </w:r>
      <w:r w:rsidRPr="00F65C59">
        <w:rPr>
          <w:rFonts w:ascii="Times New Roman" w:eastAsiaTheme="minorHAnsi" w:hAnsi="Times New Roman" w:cs="Times New Roman"/>
          <w:color w:val="000000" w:themeColor="text1"/>
          <w:sz w:val="28"/>
          <w:szCs w:val="28"/>
          <w:lang w:eastAsia="en-US"/>
        </w:rPr>
        <w:t>Едином государственном реестре недвижимости</w:t>
      </w:r>
      <w:r w:rsidRPr="00F65C59">
        <w:rPr>
          <w:rFonts w:ascii="Times New Roman" w:hAnsi="Times New Roman" w:cs="Times New Roman"/>
          <w:bCs/>
          <w:color w:val="000000" w:themeColor="text1"/>
          <w:sz w:val="28"/>
          <w:szCs w:val="28"/>
        </w:rPr>
        <w:t>,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lastRenderedPageBreak/>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Пролетарского района,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t>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F65C59" w:rsidRPr="00F65C59" w:rsidRDefault="00F65C59" w:rsidP="00F65C59">
      <w:pPr>
        <w:pStyle w:val="2"/>
        <w:spacing w:before="0"/>
        <w:ind w:firstLine="709"/>
        <w:jc w:val="both"/>
        <w:rPr>
          <w:rFonts w:ascii="Times New Roman" w:hAnsi="Times New Roman" w:cs="Times New Roman"/>
          <w:color w:val="000000" w:themeColor="text1"/>
          <w:sz w:val="28"/>
          <w:szCs w:val="28"/>
        </w:rPr>
      </w:pPr>
      <w:bookmarkStart w:id="54" w:name="_Toc1636595"/>
      <w:bookmarkStart w:id="55" w:name="_Toc52799801"/>
      <w:r w:rsidRPr="00F65C59">
        <w:rPr>
          <w:rFonts w:ascii="Times New Roman" w:hAnsi="Times New Roman" w:cs="Times New Roman"/>
          <w:color w:val="000000" w:themeColor="text1"/>
          <w:sz w:val="28"/>
          <w:szCs w:val="28"/>
        </w:rPr>
        <w:t>Глава 5. Положение о проведении общественных обсуждений или публичных слушаний по вопросам землепользования и застройки</w:t>
      </w:r>
      <w:bookmarkEnd w:id="54"/>
      <w:bookmarkEnd w:id="55"/>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56" w:name="_Toc1636596"/>
      <w:bookmarkStart w:id="57" w:name="_Toc52799802"/>
      <w:r w:rsidRPr="00F65C59">
        <w:rPr>
          <w:rFonts w:ascii="Times New Roman" w:hAnsi="Times New Roman" w:cs="Times New Roman"/>
          <w:color w:val="000000" w:themeColor="text1"/>
          <w:sz w:val="28"/>
          <w:szCs w:val="28"/>
        </w:rPr>
        <w:t>5.1. Общие положения о порядке проведения общественных обсуждений или публичных слушаний</w:t>
      </w:r>
      <w:bookmarkEnd w:id="56"/>
      <w:bookmarkEnd w:id="57"/>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shd w:val="clear" w:color="auto" w:fill="FFFFFF"/>
        </w:rPr>
      </w:pPr>
      <w:r w:rsidRPr="00F65C59">
        <w:rPr>
          <w:rFonts w:ascii="Times New Roman" w:hAnsi="Times New Roman" w:cs="Times New Roman"/>
          <w:color w:val="000000" w:themeColor="text1"/>
          <w:sz w:val="28"/>
          <w:szCs w:val="28"/>
        </w:rPr>
        <w:t>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Пролетарского района.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shd w:val="clear" w:color="auto" w:fill="FFFFFF"/>
        </w:rPr>
      </w:pPr>
      <w:r w:rsidRPr="00F65C59">
        <w:rPr>
          <w:rFonts w:ascii="Times New Roman" w:hAnsi="Times New Roman" w:cs="Times New Roman"/>
          <w:color w:val="000000" w:themeColor="text1"/>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F65C59" w:rsidRPr="00F65C59" w:rsidRDefault="00F65C59" w:rsidP="00F20314">
      <w:pPr>
        <w:numPr>
          <w:ilvl w:val="0"/>
          <w:numId w:val="21"/>
        </w:numPr>
        <w:tabs>
          <w:tab w:val="left" w:pos="1134"/>
        </w:tabs>
        <w:ind w:left="0" w:firstLine="709"/>
        <w:jc w:val="both"/>
        <w:rPr>
          <w:color w:val="000000" w:themeColor="text1"/>
          <w:sz w:val="28"/>
          <w:szCs w:val="28"/>
        </w:rPr>
      </w:pPr>
      <w:r w:rsidRPr="00F65C59">
        <w:rPr>
          <w:color w:val="000000" w:themeColor="text1"/>
          <w:sz w:val="28"/>
          <w:szCs w:val="28"/>
          <w:lang w:eastAsia="en-US"/>
        </w:rPr>
        <w:t xml:space="preserve">проектам генеральных планов; </w:t>
      </w:r>
    </w:p>
    <w:p w:rsidR="00F65C59" w:rsidRPr="00F65C59" w:rsidRDefault="00F65C59" w:rsidP="00F20314">
      <w:pPr>
        <w:numPr>
          <w:ilvl w:val="0"/>
          <w:numId w:val="21"/>
        </w:numPr>
        <w:tabs>
          <w:tab w:val="left" w:pos="1134"/>
        </w:tabs>
        <w:ind w:left="0" w:firstLine="709"/>
        <w:jc w:val="both"/>
        <w:rPr>
          <w:color w:val="000000" w:themeColor="text1"/>
          <w:sz w:val="28"/>
          <w:szCs w:val="28"/>
        </w:rPr>
      </w:pPr>
      <w:r w:rsidRPr="00F65C59">
        <w:rPr>
          <w:color w:val="000000" w:themeColor="text1"/>
          <w:sz w:val="28"/>
          <w:szCs w:val="28"/>
          <w:lang w:eastAsia="en-US"/>
        </w:rPr>
        <w:t>проектам правил землепользования и застройки;</w:t>
      </w:r>
    </w:p>
    <w:p w:rsidR="00F65C59" w:rsidRPr="00F65C59" w:rsidRDefault="00F65C59" w:rsidP="00F20314">
      <w:pPr>
        <w:numPr>
          <w:ilvl w:val="0"/>
          <w:numId w:val="21"/>
        </w:numPr>
        <w:tabs>
          <w:tab w:val="left" w:pos="1134"/>
        </w:tabs>
        <w:ind w:left="0" w:firstLine="709"/>
        <w:jc w:val="both"/>
        <w:rPr>
          <w:color w:val="000000" w:themeColor="text1"/>
          <w:sz w:val="28"/>
          <w:szCs w:val="28"/>
        </w:rPr>
      </w:pPr>
      <w:r w:rsidRPr="00F65C59">
        <w:rPr>
          <w:color w:val="000000" w:themeColor="text1"/>
          <w:sz w:val="28"/>
          <w:szCs w:val="28"/>
          <w:lang w:eastAsia="en-US"/>
        </w:rPr>
        <w:t>проектам планировки территории;</w:t>
      </w:r>
    </w:p>
    <w:p w:rsidR="00F65C59" w:rsidRPr="00F65C59" w:rsidRDefault="00F65C59" w:rsidP="00F20314">
      <w:pPr>
        <w:numPr>
          <w:ilvl w:val="0"/>
          <w:numId w:val="21"/>
        </w:numPr>
        <w:tabs>
          <w:tab w:val="left" w:pos="1134"/>
        </w:tabs>
        <w:ind w:left="0" w:firstLine="709"/>
        <w:jc w:val="both"/>
        <w:rPr>
          <w:color w:val="000000" w:themeColor="text1"/>
          <w:sz w:val="28"/>
          <w:szCs w:val="28"/>
        </w:rPr>
      </w:pPr>
      <w:r w:rsidRPr="00F65C59">
        <w:rPr>
          <w:color w:val="000000" w:themeColor="text1"/>
          <w:sz w:val="28"/>
          <w:szCs w:val="28"/>
          <w:lang w:eastAsia="en-US"/>
        </w:rPr>
        <w:t>проектам межевания территории;</w:t>
      </w:r>
    </w:p>
    <w:p w:rsidR="00F65C59" w:rsidRPr="00F65C59" w:rsidRDefault="00F65C59" w:rsidP="00F20314">
      <w:pPr>
        <w:numPr>
          <w:ilvl w:val="0"/>
          <w:numId w:val="21"/>
        </w:numPr>
        <w:tabs>
          <w:tab w:val="left" w:pos="1134"/>
        </w:tabs>
        <w:ind w:left="0" w:firstLine="709"/>
        <w:jc w:val="both"/>
        <w:rPr>
          <w:color w:val="000000" w:themeColor="text1"/>
          <w:sz w:val="28"/>
          <w:szCs w:val="28"/>
        </w:rPr>
      </w:pPr>
      <w:r w:rsidRPr="00F65C59">
        <w:rPr>
          <w:color w:val="000000" w:themeColor="text1"/>
          <w:sz w:val="28"/>
          <w:szCs w:val="28"/>
          <w:lang w:eastAsia="en-US"/>
        </w:rPr>
        <w:t xml:space="preserve">проектам, предусматривающим внесение изменений в один из утвержденных документов, указанных в пунктах 1-4 </w:t>
      </w:r>
      <w:r w:rsidRPr="00F65C59">
        <w:rPr>
          <w:color w:val="000000" w:themeColor="text1"/>
          <w:sz w:val="28"/>
          <w:szCs w:val="28"/>
        </w:rPr>
        <w:t>части</w:t>
      </w:r>
      <w:r w:rsidRPr="00F65C59">
        <w:rPr>
          <w:color w:val="000000" w:themeColor="text1"/>
          <w:sz w:val="28"/>
          <w:szCs w:val="28"/>
          <w:lang w:eastAsia="en-US"/>
        </w:rPr>
        <w:t xml:space="preserve"> 111 настоящих правил;</w:t>
      </w:r>
    </w:p>
    <w:p w:rsidR="00F65C59" w:rsidRPr="00F65C59" w:rsidRDefault="00F65C59" w:rsidP="00F20314">
      <w:pPr>
        <w:numPr>
          <w:ilvl w:val="0"/>
          <w:numId w:val="21"/>
        </w:numPr>
        <w:tabs>
          <w:tab w:val="left" w:pos="1134"/>
        </w:tabs>
        <w:ind w:left="0" w:firstLine="709"/>
        <w:jc w:val="both"/>
        <w:rPr>
          <w:color w:val="000000" w:themeColor="text1"/>
          <w:sz w:val="28"/>
          <w:szCs w:val="28"/>
        </w:rPr>
      </w:pPr>
      <w:r w:rsidRPr="00F65C59">
        <w:rPr>
          <w:color w:val="000000" w:themeColor="text1"/>
          <w:sz w:val="28"/>
          <w:szCs w:val="28"/>
          <w:lang w:eastAsia="en-US"/>
        </w:rPr>
        <w:lastRenderedPageBreak/>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F65C59" w:rsidRPr="00F65C59" w:rsidRDefault="00F65C59" w:rsidP="00F20314">
      <w:pPr>
        <w:numPr>
          <w:ilvl w:val="0"/>
          <w:numId w:val="21"/>
        </w:numPr>
        <w:tabs>
          <w:tab w:val="left" w:pos="1134"/>
        </w:tabs>
        <w:ind w:left="0" w:firstLine="709"/>
        <w:jc w:val="both"/>
        <w:rPr>
          <w:color w:val="000000" w:themeColor="text1"/>
          <w:sz w:val="28"/>
          <w:szCs w:val="28"/>
        </w:rPr>
      </w:pPr>
      <w:r w:rsidRPr="00F65C59">
        <w:rPr>
          <w:color w:val="000000" w:themeColor="text1"/>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Ковринского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Срок проведения общественных обсуждений или публичных слушаний по документации по планировке территории со дня оповещения жителей Ковринского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Общественные обсуждения или публичные слушания по документации по планировке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она подготовлена в отношении:</w:t>
      </w:r>
    </w:p>
    <w:p w:rsidR="00F65C59" w:rsidRPr="00F65C59" w:rsidRDefault="00F65C59" w:rsidP="00F65C59">
      <w:pPr>
        <w:pStyle w:val="af7"/>
        <w:tabs>
          <w:tab w:val="left" w:pos="-142"/>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F65C59" w:rsidRPr="00F65C59" w:rsidRDefault="00F65C59" w:rsidP="00F65C59">
      <w:pPr>
        <w:autoSpaceDE w:val="0"/>
        <w:autoSpaceDN w:val="0"/>
        <w:adjustRightInd w:val="0"/>
        <w:ind w:firstLine="709"/>
        <w:jc w:val="both"/>
        <w:rPr>
          <w:rFonts w:eastAsia="Calibri"/>
          <w:color w:val="000000" w:themeColor="text1"/>
          <w:sz w:val="28"/>
          <w:szCs w:val="28"/>
        </w:rPr>
      </w:pPr>
      <w:r w:rsidRPr="00F65C59">
        <w:rPr>
          <w:color w:val="000000" w:themeColor="text1"/>
          <w:sz w:val="28"/>
          <w:szCs w:val="28"/>
        </w:rPr>
        <w:t xml:space="preserve">2) </w:t>
      </w:r>
      <w:r w:rsidRPr="00F65C59">
        <w:rPr>
          <w:rFonts w:eastAsia="Calibri"/>
          <w:color w:val="000000" w:themeColor="text1"/>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F65C59" w:rsidRPr="00F65C59" w:rsidRDefault="00F65C59" w:rsidP="00F65C59">
      <w:pPr>
        <w:pStyle w:val="af7"/>
        <w:tabs>
          <w:tab w:val="left" w:pos="-142"/>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3) территории для размещения линейных объектов в границах земель лесного фонда.</w:t>
      </w:r>
    </w:p>
    <w:p w:rsidR="00F65C59" w:rsidRPr="00F65C59" w:rsidRDefault="00F65C59" w:rsidP="00F65C59">
      <w:pPr>
        <w:pStyle w:val="2"/>
        <w:spacing w:before="0"/>
        <w:ind w:firstLine="709"/>
        <w:jc w:val="both"/>
        <w:rPr>
          <w:rFonts w:ascii="Times New Roman" w:hAnsi="Times New Roman" w:cs="Times New Roman"/>
          <w:color w:val="000000" w:themeColor="text1"/>
          <w:sz w:val="28"/>
          <w:szCs w:val="28"/>
        </w:rPr>
      </w:pPr>
      <w:bookmarkStart w:id="58" w:name="_Toc1636597"/>
      <w:bookmarkStart w:id="59" w:name="_Toc52799803"/>
      <w:r w:rsidRPr="00F65C59">
        <w:rPr>
          <w:rFonts w:ascii="Times New Roman" w:hAnsi="Times New Roman" w:cs="Times New Roman"/>
          <w:color w:val="000000" w:themeColor="text1"/>
          <w:sz w:val="28"/>
          <w:szCs w:val="28"/>
        </w:rPr>
        <w:t>Глава 6. Положение о внесении изменений в настоящие правила</w:t>
      </w:r>
      <w:bookmarkEnd w:id="58"/>
      <w:bookmarkEnd w:id="59"/>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60" w:name="_Toc1636598"/>
      <w:bookmarkStart w:id="61" w:name="_Toc52799804"/>
      <w:r w:rsidRPr="00F65C59">
        <w:rPr>
          <w:rFonts w:ascii="Times New Roman" w:hAnsi="Times New Roman" w:cs="Times New Roman"/>
          <w:color w:val="000000" w:themeColor="text1"/>
          <w:sz w:val="28"/>
          <w:szCs w:val="28"/>
        </w:rPr>
        <w:t>6.1. Основания для внесения изменений в настоящие правила</w:t>
      </w:r>
      <w:bookmarkEnd w:id="60"/>
      <w:bookmarkEnd w:id="61"/>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Основаниями для рассмотрения вопроса о внесении изменений в настоящие правила являются: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rPr>
      </w:pPr>
      <w:r w:rsidRPr="00F65C59">
        <w:rPr>
          <w:color w:val="000000" w:themeColor="text1"/>
          <w:sz w:val="28"/>
          <w:szCs w:val="28"/>
        </w:rPr>
        <w:t xml:space="preserve">1) несоответствие настоящих правил </w:t>
      </w:r>
      <w:r w:rsidRPr="00F65C59">
        <w:rPr>
          <w:color w:val="000000" w:themeColor="text1"/>
          <w:sz w:val="28"/>
          <w:szCs w:val="28"/>
          <w:lang w:eastAsia="en-US"/>
        </w:rPr>
        <w:t>генеральному плану</w:t>
      </w:r>
      <w:r w:rsidRPr="00F65C59">
        <w:rPr>
          <w:color w:val="000000" w:themeColor="text1"/>
          <w:sz w:val="28"/>
          <w:szCs w:val="28"/>
        </w:rPr>
        <w:t xml:space="preserve"> Ковринского сельского поселения, возникшее в результате внесения изменений в генеральный план Ковринского сельского поселения;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rPr>
      </w:pPr>
      <w:r w:rsidRPr="00F65C59">
        <w:rPr>
          <w:color w:val="000000" w:themeColor="text1"/>
          <w:sz w:val="28"/>
          <w:szCs w:val="28"/>
        </w:rPr>
        <w:t>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настоящих правилах;</w:t>
      </w:r>
    </w:p>
    <w:p w:rsidR="00F65C59" w:rsidRPr="00F65C59" w:rsidRDefault="00F65C59" w:rsidP="00F65C59">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3) поступление предложений об изменении границ территориальных зон, изменении градостроительных регламентов;</w:t>
      </w:r>
    </w:p>
    <w:p w:rsidR="00F65C59" w:rsidRPr="00F65C59" w:rsidRDefault="00F65C59" w:rsidP="00F65C59">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4) несоответствие сведений о местоположении границ зон с особыми условиями использования территорий, территорий объектов культурного </w:t>
      </w:r>
      <w:r w:rsidRPr="00F65C59">
        <w:rPr>
          <w:rFonts w:ascii="Times New Roman" w:hAnsi="Times New Roman" w:cs="Times New Roman"/>
          <w:color w:val="000000" w:themeColor="text1"/>
          <w:sz w:val="28"/>
          <w:szCs w:val="28"/>
        </w:rPr>
        <w:lastRenderedPageBreak/>
        <w:t>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65C59" w:rsidRPr="00F65C59" w:rsidRDefault="00F65C59" w:rsidP="00F65C59">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65C59" w:rsidRPr="00F65C59" w:rsidRDefault="00F65C59" w:rsidP="00F65C59">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случае, если настоящими правилами не обеспечена возможность размещения на территории Ковринского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Ростовской области, уполномоченный орган местного самоуправления муниципального образования "Пролетарский район" направляют в уполномоченный орган местного самоуправления Пролетарского района требование о внесении изменений в настоящие правила в целях обеспечения размещения указанных объектов.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целях внесения изменений в настоящие правила в случаях, предусмотренных пунктами 4-6 части 119 и частью 120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w:t>
      </w:r>
      <w:r w:rsidRPr="00F65C59">
        <w:rPr>
          <w:rFonts w:ascii="Times New Roman" w:hAnsi="Times New Roman" w:cs="Times New Roman"/>
          <w:color w:val="000000" w:themeColor="text1"/>
          <w:sz w:val="28"/>
          <w:szCs w:val="28"/>
        </w:rPr>
        <w:lastRenderedPageBreak/>
        <w:t>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случаях, предусмотренных пунктами 4-6 части 119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в уполномоченный орган местного самоуправления Пролетарского района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случае поступления требования, предусмотренного </w:t>
      </w:r>
      <w:hyperlink w:anchor="Par0" w:history="1">
        <w:r w:rsidRPr="00F65C59">
          <w:rPr>
            <w:rFonts w:ascii="Times New Roman" w:hAnsi="Times New Roman" w:cs="Times New Roman"/>
            <w:color w:val="000000" w:themeColor="text1"/>
            <w:sz w:val="28"/>
            <w:szCs w:val="28"/>
          </w:rPr>
          <w:t xml:space="preserve">частью </w:t>
        </w:r>
      </w:hyperlink>
      <w:r w:rsidRPr="00F65C59">
        <w:rPr>
          <w:rFonts w:ascii="Times New Roman" w:hAnsi="Times New Roman" w:cs="Times New Roman"/>
          <w:color w:val="000000" w:themeColor="text1"/>
          <w:sz w:val="28"/>
          <w:szCs w:val="28"/>
        </w:rPr>
        <w:t>123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119 настоящих правил оснований для внесения изменений в настоящие правила уполномоченный орган местного самоуправления Пролетарского района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123 настоящих правил, не требуется.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Срок уточнения правил землепользования и застройки в соответствии с частью 124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123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119 настоящих правил оснований для внесения изменений в правила землепользования и застройки.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w:t>
      </w:r>
      <w:r w:rsidRPr="00F65C59">
        <w:rPr>
          <w:rFonts w:ascii="Times New Roman" w:hAnsi="Times New Roman" w:cs="Times New Roman"/>
          <w:color w:val="000000" w:themeColor="text1"/>
          <w:sz w:val="28"/>
          <w:szCs w:val="28"/>
        </w:rPr>
        <w:lastRenderedPageBreak/>
        <w:t xml:space="preserve">которых полностью или частично расположена приаэродромная территория, установленная в соответствии с Воздушным </w:t>
      </w:r>
      <w:hyperlink r:id="rId15" w:history="1">
        <w:r w:rsidRPr="00F65C59">
          <w:rPr>
            <w:rFonts w:ascii="Times New Roman" w:hAnsi="Times New Roman" w:cs="Times New Roman"/>
            <w:color w:val="000000" w:themeColor="text1"/>
            <w:sz w:val="28"/>
            <w:szCs w:val="28"/>
          </w:rPr>
          <w:t>кодексом</w:t>
        </w:r>
      </w:hyperlink>
      <w:r w:rsidRPr="00F65C59">
        <w:rPr>
          <w:rFonts w:ascii="Times New Roman" w:hAnsi="Times New Roman" w:cs="Times New Roman"/>
          <w:color w:val="000000" w:themeColor="text1"/>
          <w:sz w:val="28"/>
          <w:szCs w:val="28"/>
        </w:rPr>
        <w:t xml:space="preserve"> Российской Федерации (далее – ограничения использования объектов недвижимости, установленные на приаэродромной территории).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Срок приведения утвержденных настоящих правил в соответствие с ограничениями использования объектов недвижимости, установленными на приаэродромной территории, не может превышать 6 месяцев.</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62" w:name="_Toc1636599"/>
      <w:bookmarkStart w:id="63" w:name="_Toc52799805"/>
      <w:r w:rsidRPr="00F65C59">
        <w:rPr>
          <w:rFonts w:ascii="Times New Roman" w:hAnsi="Times New Roman" w:cs="Times New Roman"/>
          <w:color w:val="000000" w:themeColor="text1"/>
          <w:sz w:val="28"/>
          <w:szCs w:val="28"/>
        </w:rPr>
        <w:t>6.2. Порядок внесения изменений в настоящие правила</w:t>
      </w:r>
      <w:bookmarkEnd w:id="62"/>
      <w:bookmarkEnd w:id="63"/>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Предложения о внесении изменений в настоящие правила на рассмотрение комиссии направляются: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lang w:eastAsia="en-US"/>
        </w:rPr>
      </w:pPr>
      <w:r w:rsidRPr="00F65C59">
        <w:rPr>
          <w:color w:val="000000" w:themeColor="text1"/>
          <w:sz w:val="28"/>
          <w:szCs w:val="28"/>
          <w:lang w:eastAsia="en-US"/>
        </w:rPr>
        <w:t xml:space="preserve">1) федеральными органами исполнительной власти в случаях, если </w:t>
      </w:r>
      <w:r w:rsidRPr="00F65C59">
        <w:rPr>
          <w:color w:val="000000" w:themeColor="text1"/>
          <w:sz w:val="28"/>
          <w:szCs w:val="28"/>
        </w:rPr>
        <w:t>настоящие</w:t>
      </w:r>
      <w:r w:rsidRPr="00F65C59">
        <w:rPr>
          <w:color w:val="000000" w:themeColor="text1"/>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lang w:eastAsia="en-US"/>
        </w:rPr>
      </w:pPr>
      <w:r w:rsidRPr="00F65C59">
        <w:rPr>
          <w:color w:val="000000" w:themeColor="text1"/>
          <w:sz w:val="28"/>
          <w:szCs w:val="28"/>
          <w:lang w:eastAsia="en-US"/>
        </w:rPr>
        <w:t xml:space="preserve">2) уполномоченными органами исполнительной власти Ростовской области в случаях, если </w:t>
      </w:r>
      <w:r w:rsidRPr="00F65C59">
        <w:rPr>
          <w:color w:val="000000" w:themeColor="text1"/>
          <w:sz w:val="28"/>
          <w:szCs w:val="28"/>
        </w:rPr>
        <w:t>настоящие</w:t>
      </w:r>
      <w:r w:rsidRPr="00F65C59">
        <w:rPr>
          <w:color w:val="000000" w:themeColor="text1"/>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lang w:eastAsia="en-US"/>
        </w:rPr>
      </w:pPr>
      <w:r w:rsidRPr="00F65C59">
        <w:rPr>
          <w:color w:val="000000" w:themeColor="text1"/>
          <w:sz w:val="28"/>
          <w:szCs w:val="28"/>
          <w:lang w:eastAsia="en-US"/>
        </w:rPr>
        <w:t xml:space="preserve">3) органами местного самоуправления муниципального образования "Пролетарский район" в случаях, если </w:t>
      </w:r>
      <w:r w:rsidRPr="00F65C59">
        <w:rPr>
          <w:color w:val="000000" w:themeColor="text1"/>
          <w:sz w:val="28"/>
          <w:szCs w:val="28"/>
        </w:rPr>
        <w:t>настоящие</w:t>
      </w:r>
      <w:r w:rsidRPr="00F65C59">
        <w:rPr>
          <w:color w:val="000000" w:themeColor="text1"/>
          <w:sz w:val="28"/>
          <w:szCs w:val="28"/>
          <w:lang w:eastAsia="en-US"/>
        </w:rPr>
        <w:t xml:space="preserve"> правила могут воспрепятствовать функционированию, размещению объектов капитального строительства местного значения;</w:t>
      </w:r>
    </w:p>
    <w:p w:rsidR="00F65C59" w:rsidRPr="00F65C59" w:rsidRDefault="00F65C59" w:rsidP="00F65C59">
      <w:pPr>
        <w:tabs>
          <w:tab w:val="left" w:pos="1134"/>
        </w:tabs>
        <w:autoSpaceDE w:val="0"/>
        <w:autoSpaceDN w:val="0"/>
        <w:adjustRightInd w:val="0"/>
        <w:ind w:firstLine="709"/>
        <w:jc w:val="both"/>
        <w:rPr>
          <w:color w:val="000000" w:themeColor="text1"/>
          <w:sz w:val="28"/>
          <w:szCs w:val="28"/>
          <w:lang w:eastAsia="en-US"/>
        </w:rPr>
      </w:pPr>
      <w:r w:rsidRPr="00F65C59">
        <w:rPr>
          <w:color w:val="000000" w:themeColor="text1"/>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Pr="00F65C59">
        <w:rPr>
          <w:color w:val="000000" w:themeColor="text1"/>
          <w:sz w:val="28"/>
          <w:szCs w:val="28"/>
        </w:rPr>
        <w:t>Ковринского сельского поселения</w:t>
      </w:r>
      <w:r w:rsidRPr="00F65C59">
        <w:rPr>
          <w:color w:val="000000" w:themeColor="text1"/>
          <w:sz w:val="28"/>
          <w:szCs w:val="28"/>
          <w:lang w:eastAsia="en-US"/>
        </w:rPr>
        <w:t>;</w:t>
      </w:r>
    </w:p>
    <w:p w:rsidR="00F65C59" w:rsidRPr="00F65C59" w:rsidRDefault="00F65C59" w:rsidP="00F65C59">
      <w:pPr>
        <w:tabs>
          <w:tab w:val="left" w:pos="1134"/>
        </w:tabs>
        <w:autoSpaceDE w:val="0"/>
        <w:autoSpaceDN w:val="0"/>
        <w:adjustRightInd w:val="0"/>
        <w:ind w:firstLine="709"/>
        <w:jc w:val="both"/>
        <w:rPr>
          <w:color w:val="000000" w:themeColor="text1"/>
          <w:sz w:val="28"/>
          <w:szCs w:val="28"/>
          <w:lang w:eastAsia="en-US"/>
        </w:rPr>
      </w:pPr>
      <w:r w:rsidRPr="00F65C59">
        <w:rPr>
          <w:color w:val="000000" w:themeColor="text1"/>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Комиссия в течение 30 дней со дня поступления предложения о внесении изменения в </w:t>
      </w:r>
      <w:r w:rsidRPr="00F65C59">
        <w:rPr>
          <w:rFonts w:ascii="Times New Roman" w:hAnsi="Times New Roman" w:cs="Times New Roman"/>
          <w:color w:val="000000" w:themeColor="text1"/>
          <w:sz w:val="28"/>
          <w:szCs w:val="28"/>
        </w:rPr>
        <w:t>настоящие</w:t>
      </w:r>
      <w:r w:rsidRPr="00F65C59">
        <w:rPr>
          <w:rFonts w:ascii="Times New Roman" w:hAnsi="Times New Roman" w:cs="Times New Roman"/>
          <w:color w:val="000000" w:themeColor="text1"/>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F65C59">
        <w:rPr>
          <w:rFonts w:ascii="Times New Roman" w:hAnsi="Times New Roman" w:cs="Times New Roman"/>
          <w:color w:val="000000" w:themeColor="text1"/>
          <w:sz w:val="28"/>
          <w:szCs w:val="28"/>
        </w:rPr>
        <w:t>настоящие</w:t>
      </w:r>
      <w:r w:rsidRPr="00F65C59">
        <w:rPr>
          <w:rFonts w:ascii="Times New Roman" w:hAnsi="Times New Roman" w:cs="Times New Roman"/>
          <w:color w:val="000000" w:themeColor="text1"/>
          <w:sz w:val="28"/>
          <w:szCs w:val="28"/>
          <w:lang w:eastAsia="en-US"/>
        </w:rPr>
        <w:t xml:space="preserve"> правила или об отклонении такого предложения с указанием причин отклонения.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Порядок внесения изменений в </w:t>
      </w:r>
      <w:r w:rsidRPr="00F65C59">
        <w:rPr>
          <w:rFonts w:ascii="Times New Roman" w:hAnsi="Times New Roman" w:cs="Times New Roman"/>
          <w:color w:val="000000" w:themeColor="text1"/>
          <w:sz w:val="28"/>
          <w:szCs w:val="28"/>
        </w:rPr>
        <w:t>настоящие</w:t>
      </w:r>
      <w:r w:rsidRPr="00F65C59">
        <w:rPr>
          <w:rFonts w:ascii="Times New Roman" w:hAnsi="Times New Roman" w:cs="Times New Roman"/>
          <w:color w:val="000000" w:themeColor="text1"/>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Проект о внесении изменений в </w:t>
      </w:r>
      <w:r w:rsidRPr="00F65C59">
        <w:rPr>
          <w:rFonts w:ascii="Times New Roman" w:hAnsi="Times New Roman" w:cs="Times New Roman"/>
          <w:color w:val="000000" w:themeColor="text1"/>
          <w:sz w:val="28"/>
          <w:szCs w:val="28"/>
        </w:rPr>
        <w:t>настоящие п</w:t>
      </w:r>
      <w:r w:rsidRPr="00F65C59">
        <w:rPr>
          <w:rFonts w:ascii="Times New Roman" w:hAnsi="Times New Roman" w:cs="Times New Roman"/>
          <w:color w:val="000000" w:themeColor="text1"/>
          <w:sz w:val="28"/>
          <w:szCs w:val="28"/>
          <w:lang w:eastAsia="en-US"/>
        </w:rPr>
        <w:t>равила, предусматривающих приведение их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64" w:name="_Toc1636600"/>
      <w:bookmarkStart w:id="65" w:name="_Toc52799806"/>
      <w:r w:rsidRPr="00F65C59">
        <w:rPr>
          <w:rFonts w:ascii="Times New Roman" w:hAnsi="Times New Roman" w:cs="Times New Roman"/>
          <w:color w:val="000000" w:themeColor="text1"/>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64"/>
      <w:bookmarkEnd w:id="65"/>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При установлении границ территориальных зон и градостроительных регламентов должна быть обеспечена возможность размещения на территории </w:t>
      </w:r>
      <w:r w:rsidRPr="00F65C59">
        <w:rPr>
          <w:rFonts w:ascii="Times New Roman" w:hAnsi="Times New Roman" w:cs="Times New Roman"/>
          <w:color w:val="000000" w:themeColor="text1"/>
          <w:sz w:val="28"/>
          <w:szCs w:val="28"/>
        </w:rPr>
        <w:lastRenderedPageBreak/>
        <w:t>Ковринского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случае, если настоящими правилами не обеспечена в соответствии с частью 132 настоящих правил возможность размещения на территории Ковринского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Ростовской области, орган местного самоуправления муниципального образования "Пролетарский район" направляют в уполномоченный орган местного самоуправления Пролетарского района требование о внесении изменений в настоящие правила в целях размещения указанных объектов.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Внесение изменений в настоящие правила обеспечивается в течение 30 дней со дня получения такого требования.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целях внесения изменений в настоящие правила в случае, предусмотренном частью 132 настоящих правил, проведение общественных обсуждений или публичных слушаний не требуется.</w:t>
      </w:r>
    </w:p>
    <w:p w:rsidR="00F65C59" w:rsidRPr="00F65C59" w:rsidRDefault="00F65C59" w:rsidP="00F65C59">
      <w:pPr>
        <w:pStyle w:val="2"/>
        <w:spacing w:before="0"/>
        <w:ind w:firstLine="709"/>
        <w:jc w:val="both"/>
        <w:rPr>
          <w:rFonts w:ascii="Times New Roman" w:hAnsi="Times New Roman" w:cs="Times New Roman"/>
          <w:color w:val="000000" w:themeColor="text1"/>
          <w:sz w:val="28"/>
          <w:szCs w:val="28"/>
        </w:rPr>
      </w:pPr>
      <w:bookmarkStart w:id="66" w:name="_Toc1636601"/>
      <w:bookmarkStart w:id="67" w:name="_Toc52799807"/>
      <w:r w:rsidRPr="00F65C59">
        <w:rPr>
          <w:rFonts w:ascii="Times New Roman" w:hAnsi="Times New Roman" w:cs="Times New Roman"/>
          <w:color w:val="000000" w:themeColor="text1"/>
          <w:sz w:val="28"/>
          <w:szCs w:val="28"/>
        </w:rPr>
        <w:t>Глава 7. Положение о регулировании иных вопросов землепользования и застройки</w:t>
      </w:r>
      <w:bookmarkEnd w:id="66"/>
      <w:bookmarkEnd w:id="67"/>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68" w:name="_Toc1636602"/>
      <w:bookmarkStart w:id="69" w:name="_Toc52799808"/>
      <w:r w:rsidRPr="00F65C59">
        <w:rPr>
          <w:rFonts w:ascii="Times New Roman" w:hAnsi="Times New Roman" w:cs="Times New Roman"/>
          <w:color w:val="000000" w:themeColor="text1"/>
          <w:sz w:val="28"/>
          <w:szCs w:val="28"/>
        </w:rPr>
        <w:t>7.1. Комплексное и устойчивое развитие территорий</w:t>
      </w:r>
      <w:bookmarkEnd w:id="68"/>
      <w:bookmarkEnd w:id="69"/>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К видам деятельности по комплексному и устойчивому развитию территории относятся:</w:t>
      </w:r>
    </w:p>
    <w:p w:rsidR="00F65C59" w:rsidRPr="00F65C59" w:rsidRDefault="00F65C59" w:rsidP="00F20314">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развитие застроенных территорий;</w:t>
      </w:r>
    </w:p>
    <w:p w:rsidR="00F65C59" w:rsidRPr="00F65C59" w:rsidRDefault="00F65C59" w:rsidP="00F20314">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комплексное освоение территории;</w:t>
      </w:r>
    </w:p>
    <w:p w:rsidR="00F65C59" w:rsidRPr="00F65C59" w:rsidRDefault="00F65C59" w:rsidP="00F20314">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комплексное освоение территории в целях строительства стандартного жилья;</w:t>
      </w:r>
    </w:p>
    <w:p w:rsidR="00F65C59" w:rsidRPr="00F65C59" w:rsidRDefault="00F65C59" w:rsidP="00F20314">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F65C59" w:rsidRPr="00F65C59" w:rsidRDefault="00F65C59" w:rsidP="00F20314">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комплексное развитие территории по инициативе органа местного самоуправления.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Решение о развитии застроенных территорий в границах Ковринского сельского поселения принимается уполномоченным органом местного самоуправления Пролетарского района.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Решение о развитии застроенной территории может быть принято, если на такой территории расположены:</w:t>
      </w:r>
    </w:p>
    <w:p w:rsidR="00F65C59" w:rsidRPr="00F65C59" w:rsidRDefault="00F65C59" w:rsidP="00F20314">
      <w:pPr>
        <w:pStyle w:val="af7"/>
        <w:numPr>
          <w:ilvl w:val="0"/>
          <w:numId w:val="18"/>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F65C59" w:rsidRPr="00F65C59" w:rsidRDefault="00F65C59" w:rsidP="00F20314">
      <w:pPr>
        <w:pStyle w:val="af7"/>
        <w:numPr>
          <w:ilvl w:val="0"/>
          <w:numId w:val="18"/>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Решение о комплексном развитии территории по инициативе органа местного самоуправления принимается уполномоченным органом местного самоуправления Пролетарского района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Pr="00F65C59">
        <w:rPr>
          <w:rFonts w:ascii="Times New Roman" w:eastAsiaTheme="minorHAnsi" w:hAnsi="Times New Roman" w:cs="Times New Roman"/>
          <w:color w:val="000000" w:themeColor="text1"/>
          <w:sz w:val="28"/>
          <w:szCs w:val="28"/>
          <w:lang w:eastAsia="en-US"/>
        </w:rPr>
        <w:t xml:space="preserve"> 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F65C59" w:rsidRPr="00F65C59" w:rsidRDefault="00F65C59" w:rsidP="00F20314">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F65C59" w:rsidRPr="00F65C59" w:rsidRDefault="00F65C59" w:rsidP="00F20314">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F65C59" w:rsidRPr="00F65C59" w:rsidRDefault="00F65C59" w:rsidP="00F20314">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F65C59" w:rsidRPr="00F65C59" w:rsidRDefault="00F65C59" w:rsidP="00F20314">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70" w:name="_Toc1636603"/>
      <w:bookmarkStart w:id="71" w:name="_Toc52799809"/>
      <w:r w:rsidRPr="00F65C59">
        <w:rPr>
          <w:rFonts w:ascii="Times New Roman" w:hAnsi="Times New Roman" w:cs="Times New Roman"/>
          <w:color w:val="000000" w:themeColor="text1"/>
          <w:sz w:val="28"/>
          <w:szCs w:val="28"/>
        </w:rPr>
        <w:lastRenderedPageBreak/>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72" w:name="_Toc1552812"/>
      <w:r w:rsidRPr="00F65C59">
        <w:rPr>
          <w:rFonts w:ascii="Times New Roman" w:hAnsi="Times New Roman" w:cs="Times New Roman"/>
          <w:color w:val="000000" w:themeColor="text1"/>
          <w:sz w:val="28"/>
          <w:szCs w:val="28"/>
        </w:rPr>
        <w:t xml:space="preserve"> таких объектов</w:t>
      </w:r>
      <w:bookmarkEnd w:id="70"/>
      <w:bookmarkEnd w:id="71"/>
      <w:bookmarkEnd w:id="72"/>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Государственного комитета Российской Федерации по строительству и жилищно-коммунальному комплексу и Министерства труда и социального развития Российской Федерации от 22 декабря 1999 года № 74/51, СП 35-104-2001 "Свод правил. Здания и помещения с местами труда для инвалидов",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22 сентября 2003 года № 166, СП 35-112-2005 "Свод правил. Дома-интернаты", одобренного к применению письмом Государственного комитета Российской Федерации по строительству и жилищно-коммунальному комплексу от 30 апреля 2004 года № ЛБ-323/9, СП </w:t>
      </w:r>
      <w:r w:rsidRPr="00F65C59">
        <w:rPr>
          <w:rFonts w:ascii="Times New Roman" w:hAnsi="Times New Roman" w:cs="Times New Roman"/>
          <w:color w:val="000000" w:themeColor="text1"/>
          <w:sz w:val="28"/>
          <w:szCs w:val="28"/>
        </w:rPr>
        <w:lastRenderedPageBreak/>
        <w:t>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59.13330.2016 "Свод правил. Доступность зданий и сооружений для маломобильных групп населения. Актуализированная редакция СНиП 35-01-2001", утвержденного приказом Министерства строительства и жилищно-коммунального хозяйства Российской Федерации от 14 ноября 2016 года № 798/пр.</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Проектные решения объектов, доступных для маломобильных групп населения, должны обеспечивать:</w:t>
      </w:r>
    </w:p>
    <w:p w:rsidR="00F65C59" w:rsidRPr="00F65C59" w:rsidRDefault="00F65C59" w:rsidP="00F20314">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досягаемость мест целевого посещения и беспрепятственность перемещения внутри зданий и сооружений;</w:t>
      </w:r>
    </w:p>
    <w:p w:rsidR="00F65C59" w:rsidRPr="00F65C59" w:rsidRDefault="00F65C59" w:rsidP="00F20314">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безопасность путей движения (в том числе эвакуационных), а также мест проживания, обслуживания и приложения труда;</w:t>
      </w:r>
    </w:p>
    <w:p w:rsidR="00F65C59" w:rsidRPr="00F65C59" w:rsidRDefault="00F65C59" w:rsidP="00F20314">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F65C59" w:rsidRPr="00F65C59" w:rsidRDefault="00F65C59" w:rsidP="00F20314">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удобство и комфорт среды жизнедеятельности.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w:t>
      </w:r>
      <w:r w:rsidRPr="00F65C59">
        <w:rPr>
          <w:rFonts w:ascii="Times New Roman" w:hAnsi="Times New Roman" w:cs="Times New Roman"/>
          <w:color w:val="000000" w:themeColor="text1"/>
          <w:sz w:val="28"/>
          <w:szCs w:val="28"/>
        </w:rPr>
        <w:lastRenderedPageBreak/>
        <w:t>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F65C59" w:rsidRPr="00F65C59" w:rsidRDefault="00F65C59" w:rsidP="00F65C59">
      <w:pPr>
        <w:ind w:firstLine="709"/>
        <w:jc w:val="both"/>
        <w:rPr>
          <w:color w:val="000000" w:themeColor="text1"/>
        </w:rPr>
      </w:pPr>
      <w:r w:rsidRPr="00F65C59">
        <w:rPr>
          <w:color w:val="000000" w:themeColor="text1"/>
        </w:rPr>
        <w:br w:type="page"/>
      </w:r>
    </w:p>
    <w:p w:rsidR="00F65C59" w:rsidRPr="00F65C59" w:rsidRDefault="00F65C59" w:rsidP="00F65C59">
      <w:pPr>
        <w:pStyle w:val="1"/>
        <w:ind w:firstLine="709"/>
        <w:jc w:val="both"/>
        <w:rPr>
          <w:color w:val="000000" w:themeColor="text1"/>
        </w:rPr>
      </w:pPr>
      <w:bookmarkStart w:id="73" w:name="_Toc1636604"/>
      <w:bookmarkStart w:id="74" w:name="_Toc52799810"/>
      <w:r w:rsidRPr="00F65C59">
        <w:rPr>
          <w:color w:val="000000" w:themeColor="text1"/>
        </w:rPr>
        <w:lastRenderedPageBreak/>
        <w:t xml:space="preserve">Раздел </w:t>
      </w:r>
      <w:r w:rsidRPr="00F65C59">
        <w:rPr>
          <w:color w:val="000000" w:themeColor="text1"/>
          <w:lang w:val="en-US"/>
        </w:rPr>
        <w:t>II</w:t>
      </w:r>
      <w:r w:rsidRPr="00F65C59">
        <w:rPr>
          <w:color w:val="000000" w:themeColor="text1"/>
        </w:rPr>
        <w:t>. ГРАДОСТРОИТЕЛЬНОЕ ЗОНИРОВАНИЕ</w:t>
      </w:r>
      <w:bookmarkEnd w:id="73"/>
      <w:bookmarkEnd w:id="74"/>
    </w:p>
    <w:p w:rsidR="00F65C59" w:rsidRPr="00F65C59" w:rsidRDefault="00F65C59" w:rsidP="00F65C59">
      <w:pPr>
        <w:pStyle w:val="2"/>
        <w:spacing w:before="0"/>
        <w:ind w:firstLine="709"/>
        <w:jc w:val="both"/>
        <w:rPr>
          <w:rFonts w:ascii="Times New Roman" w:hAnsi="Times New Roman" w:cs="Times New Roman"/>
          <w:color w:val="000000" w:themeColor="text1"/>
          <w:sz w:val="28"/>
          <w:szCs w:val="28"/>
        </w:rPr>
      </w:pPr>
      <w:bookmarkStart w:id="75" w:name="_Toc52799811"/>
      <w:bookmarkStart w:id="76" w:name="_Toc1636605"/>
      <w:r w:rsidRPr="00F65C59">
        <w:rPr>
          <w:rFonts w:ascii="Times New Roman" w:hAnsi="Times New Roman" w:cs="Times New Roman"/>
          <w:color w:val="000000" w:themeColor="text1"/>
          <w:sz w:val="28"/>
          <w:szCs w:val="28"/>
        </w:rPr>
        <w:t>Глава 1. Карта градостроительного зонирования</w:t>
      </w:r>
      <w:bookmarkEnd w:id="75"/>
      <w:r w:rsidRPr="00F65C59">
        <w:rPr>
          <w:rFonts w:ascii="Times New Roman" w:hAnsi="Times New Roman" w:cs="Times New Roman"/>
          <w:color w:val="000000" w:themeColor="text1"/>
          <w:sz w:val="28"/>
          <w:szCs w:val="28"/>
        </w:rPr>
        <w:t xml:space="preserve"> </w:t>
      </w:r>
      <w:bookmarkEnd w:id="76"/>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77" w:name="_Toc1636606"/>
      <w:bookmarkStart w:id="78" w:name="_Toc52799812"/>
      <w:r w:rsidRPr="00F65C59">
        <w:rPr>
          <w:rFonts w:ascii="Times New Roman" w:hAnsi="Times New Roman" w:cs="Times New Roman"/>
          <w:color w:val="000000" w:themeColor="text1"/>
          <w:sz w:val="28"/>
          <w:szCs w:val="28"/>
        </w:rPr>
        <w:t>1.1. Состав и содержание карты градостроительного зонирования</w:t>
      </w:r>
      <w:bookmarkEnd w:id="77"/>
      <w:bookmarkEnd w:id="78"/>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Картой градостроительного зонирования в составе настоящих правил является графическое отображение границ территориальных зон, границ Ковринского сельского поселения, границ населенных пунктов, входящих в состав Ковринского сельского поселения, границ зон с особыми условиями использования территории, границ территорий объектов культурного наследия, защитных зон объектов культурного наследия, состоящей из: </w:t>
      </w:r>
    </w:p>
    <w:p w:rsidR="00F65C59" w:rsidRPr="00F65C59" w:rsidRDefault="00F65C59" w:rsidP="00F20314">
      <w:pPr>
        <w:pStyle w:val="ConsPlusNormal"/>
        <w:widowControl/>
        <w:numPr>
          <w:ilvl w:val="0"/>
          <w:numId w:val="22"/>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карты градостроительного зонирования (не приводится);</w:t>
      </w:r>
    </w:p>
    <w:p w:rsidR="00F65C59" w:rsidRPr="00F65C59" w:rsidRDefault="00F65C59" w:rsidP="00F20314">
      <w:pPr>
        <w:pStyle w:val="ConsPlusNormal"/>
        <w:widowControl/>
        <w:numPr>
          <w:ilvl w:val="0"/>
          <w:numId w:val="22"/>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карты границ зон с особыми условиями использования территории и объектов культурного наследия (не приводится).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Масштаб карты градостроительного зонирования Ковринского сельского поселения установлен 1:25000. </w:t>
      </w:r>
    </w:p>
    <w:p w:rsidR="00F65C59" w:rsidRPr="00F65C59" w:rsidRDefault="00F65C59" w:rsidP="00F20314">
      <w:pPr>
        <w:pStyle w:val="af7"/>
        <w:numPr>
          <w:ilvl w:val="0"/>
          <w:numId w:val="56"/>
        </w:numPr>
        <w:tabs>
          <w:tab w:val="left" w:pos="1134"/>
        </w:tabs>
        <w:overflowPunct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карте градостроительного зонирования отображаются:</w:t>
      </w:r>
    </w:p>
    <w:p w:rsidR="00F65C59" w:rsidRPr="00F65C59" w:rsidRDefault="00F65C59" w:rsidP="00F20314">
      <w:pPr>
        <w:pStyle w:val="af7"/>
        <w:numPr>
          <w:ilvl w:val="0"/>
          <w:numId w:val="70"/>
        </w:numPr>
        <w:tabs>
          <w:tab w:val="left" w:pos="1134"/>
        </w:tabs>
        <w:overflowPunct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F65C59" w:rsidRPr="00F65C59" w:rsidRDefault="00F65C59" w:rsidP="00F20314">
      <w:pPr>
        <w:pStyle w:val="af7"/>
        <w:numPr>
          <w:ilvl w:val="0"/>
          <w:numId w:val="70"/>
        </w:numPr>
        <w:tabs>
          <w:tab w:val="left" w:pos="1134"/>
        </w:tabs>
        <w:overflowPunct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населенных пунктов, входящих в состав Ковринского сельского поселения;</w:t>
      </w:r>
    </w:p>
    <w:p w:rsidR="00F65C59" w:rsidRPr="00F65C59" w:rsidRDefault="00F65C59" w:rsidP="00F20314">
      <w:pPr>
        <w:pStyle w:val="af7"/>
        <w:numPr>
          <w:ilvl w:val="0"/>
          <w:numId w:val="70"/>
        </w:numPr>
        <w:tabs>
          <w:tab w:val="left" w:pos="1134"/>
        </w:tabs>
        <w:overflowPunct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зон с особыми условиями использования территорий, границы территорий объектов культурного наследия, защитные зоны объектов культурного наследия (на отдельной карте);</w:t>
      </w:r>
    </w:p>
    <w:p w:rsidR="00F65C59" w:rsidRPr="00F65C59" w:rsidRDefault="00F65C59" w:rsidP="00F20314">
      <w:pPr>
        <w:pStyle w:val="af7"/>
        <w:numPr>
          <w:ilvl w:val="0"/>
          <w:numId w:val="70"/>
        </w:numPr>
        <w:tabs>
          <w:tab w:val="left" w:pos="1134"/>
        </w:tabs>
        <w:overflowPunct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территории, в границах которых предусматривается осуществление деятельности по комплексному и устойчивому развитию территории Ковринского сельского поселения.</w:t>
      </w:r>
    </w:p>
    <w:p w:rsidR="00F65C59" w:rsidRPr="00F65C59" w:rsidRDefault="00F65C59" w:rsidP="00F20314">
      <w:pPr>
        <w:pStyle w:val="af7"/>
        <w:numPr>
          <w:ilvl w:val="0"/>
          <w:numId w:val="56"/>
        </w:numPr>
        <w:tabs>
          <w:tab w:val="left" w:pos="1134"/>
        </w:tabs>
        <w:overflowPunct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карте градостроительного зонирования отображаются земли, для которых градостроительные регламенты не устанавливаются:</w:t>
      </w:r>
    </w:p>
    <w:p w:rsidR="00F65C59" w:rsidRPr="00F65C59" w:rsidRDefault="00F65C59" w:rsidP="00F20314">
      <w:pPr>
        <w:numPr>
          <w:ilvl w:val="0"/>
          <w:numId w:val="84"/>
        </w:numPr>
        <w:tabs>
          <w:tab w:val="left" w:pos="1134"/>
        </w:tabs>
        <w:overflowPunct w:val="0"/>
        <w:ind w:left="0" w:firstLine="709"/>
        <w:contextualSpacing/>
        <w:jc w:val="both"/>
        <w:rPr>
          <w:color w:val="000000" w:themeColor="text1"/>
          <w:sz w:val="28"/>
          <w:szCs w:val="28"/>
        </w:rPr>
      </w:pPr>
      <w:r w:rsidRPr="00F65C59">
        <w:rPr>
          <w:color w:val="000000" w:themeColor="text1"/>
          <w:sz w:val="28"/>
          <w:szCs w:val="28"/>
        </w:rPr>
        <w:t>Л – территории земель лесного фонда;</w:t>
      </w:r>
    </w:p>
    <w:p w:rsidR="00F65C59" w:rsidRPr="00F65C59" w:rsidRDefault="00F65C59" w:rsidP="00F20314">
      <w:pPr>
        <w:numPr>
          <w:ilvl w:val="0"/>
          <w:numId w:val="84"/>
        </w:numPr>
        <w:tabs>
          <w:tab w:val="left" w:pos="1134"/>
        </w:tabs>
        <w:overflowPunct w:val="0"/>
        <w:ind w:left="0" w:firstLine="709"/>
        <w:contextualSpacing/>
        <w:jc w:val="both"/>
        <w:rPr>
          <w:color w:val="000000" w:themeColor="text1"/>
          <w:sz w:val="28"/>
          <w:szCs w:val="28"/>
        </w:rPr>
      </w:pPr>
      <w:r w:rsidRPr="00F65C59">
        <w:rPr>
          <w:color w:val="000000" w:themeColor="text1"/>
          <w:sz w:val="28"/>
          <w:szCs w:val="28"/>
        </w:rPr>
        <w:t>В - территории, занятые водными объектами.</w:t>
      </w:r>
    </w:p>
    <w:p w:rsidR="00F65C59" w:rsidRPr="00F65C59" w:rsidRDefault="00F65C59" w:rsidP="00F20314">
      <w:pPr>
        <w:pStyle w:val="af7"/>
        <w:numPr>
          <w:ilvl w:val="0"/>
          <w:numId w:val="56"/>
        </w:numPr>
        <w:tabs>
          <w:tab w:val="left" w:pos="1134"/>
        </w:tabs>
        <w:overflowPunct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карте градостроительного зонирования отображаются земельные участки, на которые действия градостроительного регламента не распространяется:</w:t>
      </w:r>
    </w:p>
    <w:p w:rsidR="00F65C59" w:rsidRPr="00F65C59" w:rsidRDefault="00F65C59" w:rsidP="00F20314">
      <w:pPr>
        <w:numPr>
          <w:ilvl w:val="0"/>
          <w:numId w:val="85"/>
        </w:numPr>
        <w:tabs>
          <w:tab w:val="left" w:pos="1134"/>
        </w:tabs>
        <w:overflowPunct w:val="0"/>
        <w:ind w:left="0" w:firstLine="709"/>
        <w:contextualSpacing/>
        <w:jc w:val="both"/>
        <w:rPr>
          <w:color w:val="000000" w:themeColor="text1"/>
          <w:sz w:val="28"/>
          <w:szCs w:val="28"/>
        </w:rPr>
      </w:pPr>
      <w:r w:rsidRPr="00F65C59">
        <w:rPr>
          <w:color w:val="000000" w:themeColor="text1"/>
          <w:sz w:val="28"/>
          <w:szCs w:val="28"/>
        </w:rPr>
        <w:t>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65C59" w:rsidRPr="00F65C59" w:rsidRDefault="00F65C59" w:rsidP="00F20314">
      <w:pPr>
        <w:numPr>
          <w:ilvl w:val="0"/>
          <w:numId w:val="85"/>
        </w:numPr>
        <w:tabs>
          <w:tab w:val="left" w:pos="1134"/>
        </w:tabs>
        <w:overflowPunct w:val="0"/>
        <w:ind w:left="0" w:firstLine="709"/>
        <w:contextualSpacing/>
        <w:jc w:val="both"/>
        <w:rPr>
          <w:color w:val="000000" w:themeColor="text1"/>
          <w:sz w:val="28"/>
          <w:szCs w:val="28"/>
        </w:rPr>
      </w:pPr>
      <w:r w:rsidRPr="00F65C59">
        <w:rPr>
          <w:color w:val="000000" w:themeColor="text1"/>
          <w:sz w:val="28"/>
          <w:szCs w:val="28"/>
        </w:rPr>
        <w:t xml:space="preserve"> ТОП - в границах территорий общего пользования;</w:t>
      </w:r>
    </w:p>
    <w:p w:rsidR="00F65C59" w:rsidRPr="00F65C59" w:rsidRDefault="00F65C59" w:rsidP="00F20314">
      <w:pPr>
        <w:numPr>
          <w:ilvl w:val="0"/>
          <w:numId w:val="85"/>
        </w:numPr>
        <w:tabs>
          <w:tab w:val="left" w:pos="1134"/>
        </w:tabs>
        <w:overflowPunct w:val="0"/>
        <w:ind w:left="0" w:firstLine="709"/>
        <w:contextualSpacing/>
        <w:jc w:val="both"/>
        <w:rPr>
          <w:color w:val="000000" w:themeColor="text1"/>
          <w:sz w:val="28"/>
          <w:szCs w:val="28"/>
        </w:rPr>
      </w:pPr>
      <w:r w:rsidRPr="00F65C59">
        <w:rPr>
          <w:color w:val="000000" w:themeColor="text1"/>
          <w:sz w:val="28"/>
          <w:szCs w:val="28"/>
        </w:rPr>
        <w:t>предназначенные для размещения линейных объектов и (или) занятые линейными объектами;</w:t>
      </w:r>
    </w:p>
    <w:p w:rsidR="00F65C59" w:rsidRPr="00F65C59" w:rsidRDefault="00F65C59" w:rsidP="00F20314">
      <w:pPr>
        <w:numPr>
          <w:ilvl w:val="0"/>
          <w:numId w:val="85"/>
        </w:numPr>
        <w:tabs>
          <w:tab w:val="left" w:pos="1134"/>
        </w:tabs>
        <w:overflowPunct w:val="0"/>
        <w:contextualSpacing/>
        <w:jc w:val="both"/>
        <w:rPr>
          <w:color w:val="000000" w:themeColor="text1"/>
          <w:sz w:val="28"/>
          <w:szCs w:val="28"/>
        </w:rPr>
      </w:pPr>
      <w:r w:rsidRPr="00F65C59">
        <w:rPr>
          <w:color w:val="000000" w:themeColor="text1"/>
          <w:sz w:val="28"/>
          <w:szCs w:val="28"/>
        </w:rPr>
        <w:t>предоставленные для добычи полезных ископаемых.</w:t>
      </w:r>
    </w:p>
    <w:p w:rsidR="00F65C59" w:rsidRPr="00F65C59" w:rsidRDefault="00F65C59" w:rsidP="00F65C59">
      <w:pPr>
        <w:tabs>
          <w:tab w:val="left" w:pos="1276"/>
        </w:tabs>
        <w:autoSpaceDE w:val="0"/>
        <w:autoSpaceDN w:val="0"/>
        <w:adjustRightInd w:val="0"/>
        <w:ind w:firstLine="709"/>
        <w:jc w:val="both"/>
        <w:rPr>
          <w:color w:val="000000" w:themeColor="text1"/>
          <w:sz w:val="28"/>
          <w:szCs w:val="28"/>
        </w:rPr>
      </w:pP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79" w:name="_Toc1636607"/>
      <w:bookmarkStart w:id="80" w:name="_Toc52799813"/>
      <w:r w:rsidRPr="00F65C59">
        <w:rPr>
          <w:rFonts w:ascii="Times New Roman" w:hAnsi="Times New Roman" w:cs="Times New Roman"/>
          <w:color w:val="000000" w:themeColor="text1"/>
          <w:sz w:val="28"/>
          <w:szCs w:val="28"/>
        </w:rPr>
        <w:lastRenderedPageBreak/>
        <w:t>1.2. Порядок установления территориальных зон</w:t>
      </w:r>
      <w:bookmarkEnd w:id="79"/>
      <w:bookmarkEnd w:id="80"/>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Территориальные зоны, как правило, не устанавливаются применительно к одному земельному участку.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территориальных зон устанавливаются с учетом:</w:t>
      </w:r>
    </w:p>
    <w:p w:rsidR="00F65C59" w:rsidRPr="00F65C59" w:rsidRDefault="00F65C59" w:rsidP="00F20314">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65C59" w:rsidRPr="00F65C59" w:rsidRDefault="00F65C59" w:rsidP="00F20314">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функциональных зон и параметров их планируемого развития, определенных генеральным планом Ковринского сельского поселения;</w:t>
      </w:r>
    </w:p>
    <w:p w:rsidR="00F65C59" w:rsidRPr="00F65C59" w:rsidRDefault="00F65C59" w:rsidP="00F20314">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территориальных зон;</w:t>
      </w:r>
    </w:p>
    <w:p w:rsidR="00F65C59" w:rsidRPr="00F65C59" w:rsidRDefault="00F65C59" w:rsidP="00F20314">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сложившейся планировки территории и существующего землепользования;</w:t>
      </w:r>
    </w:p>
    <w:p w:rsidR="00F65C59" w:rsidRPr="00F65C59" w:rsidRDefault="00F65C59" w:rsidP="00F20314">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планируемых изменений границ земель различных категорий;</w:t>
      </w:r>
    </w:p>
    <w:p w:rsidR="00F65C59" w:rsidRPr="00F65C59" w:rsidRDefault="00F65C59" w:rsidP="00F20314">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Границы территориальных зон могут устанавливаться по:</w:t>
      </w:r>
    </w:p>
    <w:p w:rsidR="00F65C59" w:rsidRPr="00F65C59" w:rsidRDefault="00F65C59" w:rsidP="00F20314">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линиям магистралей, улиц, проездов, разделяющим транспортные потоки противоположных направлений;</w:t>
      </w:r>
    </w:p>
    <w:p w:rsidR="00F65C59" w:rsidRPr="00F65C59" w:rsidRDefault="00F65C59" w:rsidP="00F20314">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красным линиям;</w:t>
      </w:r>
    </w:p>
    <w:p w:rsidR="00F65C59" w:rsidRPr="00F65C59" w:rsidRDefault="00F65C59" w:rsidP="00F20314">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границам земельных участков;</w:t>
      </w:r>
    </w:p>
    <w:p w:rsidR="00F65C59" w:rsidRPr="00F65C59" w:rsidRDefault="00F65C59" w:rsidP="00F20314">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границам населенных пунктов в пределах </w:t>
      </w:r>
      <w:r w:rsidRPr="00F65C59">
        <w:rPr>
          <w:rFonts w:ascii="Times New Roman" w:hAnsi="Times New Roman" w:cs="Times New Roman"/>
          <w:color w:val="000000" w:themeColor="text1"/>
          <w:sz w:val="28"/>
          <w:szCs w:val="28"/>
        </w:rPr>
        <w:t>Ковринского сельского поселения;</w:t>
      </w:r>
    </w:p>
    <w:p w:rsidR="00F65C59" w:rsidRPr="00F65C59" w:rsidRDefault="00F65C59" w:rsidP="00F20314">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естественным границам природных объектов;</w:t>
      </w:r>
    </w:p>
    <w:p w:rsidR="00F65C59" w:rsidRPr="00F65C59" w:rsidRDefault="00F65C59" w:rsidP="00F20314">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иным границам.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rPr>
        <w:t>Границы территориальных зон должны соответствовать следующим</w:t>
      </w:r>
      <w:r w:rsidRPr="00F65C59">
        <w:rPr>
          <w:rFonts w:ascii="Times New Roman" w:hAnsi="Times New Roman" w:cs="Times New Roman"/>
          <w:color w:val="000000" w:themeColor="text1"/>
          <w:sz w:val="28"/>
          <w:szCs w:val="28"/>
          <w:lang w:eastAsia="en-US"/>
        </w:rPr>
        <w:t xml:space="preserve"> требованиям:</w:t>
      </w:r>
    </w:p>
    <w:p w:rsidR="00F65C59" w:rsidRPr="00F65C59" w:rsidRDefault="00F65C59" w:rsidP="00F20314">
      <w:pPr>
        <w:pStyle w:val="af7"/>
        <w:numPr>
          <w:ilvl w:val="0"/>
          <w:numId w:val="25"/>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F65C59" w:rsidRPr="00F65C59" w:rsidRDefault="00F65C59" w:rsidP="00F20314">
      <w:pPr>
        <w:pStyle w:val="af7"/>
        <w:numPr>
          <w:ilvl w:val="0"/>
          <w:numId w:val="25"/>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не выходить за пределы границ </w:t>
      </w:r>
      <w:r w:rsidRPr="00F65C59">
        <w:rPr>
          <w:rFonts w:ascii="Times New Roman" w:hAnsi="Times New Roman" w:cs="Times New Roman"/>
          <w:color w:val="000000" w:themeColor="text1"/>
          <w:sz w:val="28"/>
          <w:szCs w:val="28"/>
        </w:rPr>
        <w:t>Ковринского сельского поселения;</w:t>
      </w:r>
    </w:p>
    <w:p w:rsidR="00F65C59" w:rsidRPr="00F65C59" w:rsidRDefault="00F65C59" w:rsidP="00F20314">
      <w:pPr>
        <w:pStyle w:val="af7"/>
        <w:numPr>
          <w:ilvl w:val="0"/>
          <w:numId w:val="25"/>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быть топологически корректными (не допускается наложение смежных зон).</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81" w:name="_Toc1636608"/>
      <w:bookmarkStart w:id="82" w:name="_Toc52799814"/>
      <w:r w:rsidRPr="00F65C59">
        <w:rPr>
          <w:rFonts w:ascii="Times New Roman" w:hAnsi="Times New Roman" w:cs="Times New Roman"/>
          <w:color w:val="000000" w:themeColor="text1"/>
          <w:sz w:val="28"/>
          <w:szCs w:val="28"/>
        </w:rPr>
        <w:t>1.3. Перечень территориальных зон, выделенных на карте градостроительного зонирования</w:t>
      </w:r>
      <w:bookmarkEnd w:id="81"/>
      <w:bookmarkEnd w:id="82"/>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 xml:space="preserve">С целью создания наиболее благоприятной среды проживания в Ковринском сельском поселении настоящими правилами предусмотрено градостроительное зонирование всей территории на определенное число </w:t>
      </w:r>
      <w:r w:rsidRPr="00F65C59">
        <w:rPr>
          <w:rFonts w:ascii="Times New Roman" w:hAnsi="Times New Roman" w:cs="Times New Roman"/>
          <w:color w:val="000000" w:themeColor="text1"/>
          <w:sz w:val="28"/>
          <w:szCs w:val="28"/>
          <w:lang w:eastAsia="en-US"/>
        </w:rPr>
        <w:lastRenderedPageBreak/>
        <w:t>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Перечень территориальных зон, выделенных на карте градостроительного зонирования Ковринского сельского поселения приведен в таблице 1.</w:t>
      </w:r>
    </w:p>
    <w:p w:rsidR="00F65C59" w:rsidRPr="00F65C59" w:rsidRDefault="00F65C59" w:rsidP="00F65C59">
      <w:pPr>
        <w:pStyle w:val="af7"/>
        <w:tabs>
          <w:tab w:val="left" w:pos="1276"/>
        </w:tabs>
        <w:autoSpaceDE w:val="0"/>
        <w:autoSpaceDN w:val="0"/>
        <w:adjustRightInd w:val="0"/>
        <w:ind w:left="709"/>
        <w:jc w:val="both"/>
        <w:rPr>
          <w:rFonts w:ascii="Times New Roman" w:hAnsi="Times New Roman" w:cs="Times New Roman"/>
          <w:color w:val="000000" w:themeColor="text1"/>
          <w:sz w:val="28"/>
          <w:szCs w:val="28"/>
          <w:lang w:eastAsia="en-US"/>
        </w:rPr>
      </w:pPr>
    </w:p>
    <w:p w:rsidR="00F65C59" w:rsidRPr="00F65C59" w:rsidRDefault="00F65C59" w:rsidP="00F65C59">
      <w:pPr>
        <w:autoSpaceDE w:val="0"/>
        <w:autoSpaceDN w:val="0"/>
        <w:adjustRightInd w:val="0"/>
        <w:jc w:val="center"/>
        <w:rPr>
          <w:b/>
          <w:color w:val="000000" w:themeColor="text1"/>
          <w:sz w:val="28"/>
          <w:szCs w:val="28"/>
          <w:lang w:eastAsia="en-US"/>
        </w:rPr>
      </w:pPr>
      <w:r w:rsidRPr="00F65C59">
        <w:rPr>
          <w:b/>
          <w:color w:val="000000" w:themeColor="text1"/>
          <w:sz w:val="28"/>
          <w:szCs w:val="28"/>
          <w:lang w:eastAsia="en-US"/>
        </w:rPr>
        <w:t>Перечень территориальных зон</w:t>
      </w:r>
    </w:p>
    <w:p w:rsidR="00F65C59" w:rsidRPr="00F65C59" w:rsidRDefault="00F65C59" w:rsidP="00F65C59">
      <w:pPr>
        <w:autoSpaceDE w:val="0"/>
        <w:autoSpaceDN w:val="0"/>
        <w:adjustRightInd w:val="0"/>
        <w:ind w:left="709"/>
        <w:jc w:val="right"/>
        <w:rPr>
          <w:color w:val="000000" w:themeColor="text1"/>
          <w:sz w:val="28"/>
          <w:lang w:eastAsia="en-US"/>
        </w:rPr>
      </w:pPr>
    </w:p>
    <w:p w:rsidR="00F65C59" w:rsidRPr="00F65C59" w:rsidRDefault="00F65C59" w:rsidP="00F65C59">
      <w:pPr>
        <w:autoSpaceDE w:val="0"/>
        <w:autoSpaceDN w:val="0"/>
        <w:adjustRightInd w:val="0"/>
        <w:ind w:left="709"/>
        <w:jc w:val="right"/>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1</w:t>
      </w:r>
      <w:r w:rsidRPr="00F65C59">
        <w:rPr>
          <w:color w:val="000000" w:themeColor="text1"/>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7"/>
        <w:gridCol w:w="1173"/>
        <w:gridCol w:w="7700"/>
      </w:tblGrid>
      <w:tr w:rsidR="00F65C59" w:rsidRPr="00F65C59" w:rsidTr="0024112B">
        <w:tc>
          <w:tcPr>
            <w:tcW w:w="523" w:type="pct"/>
          </w:tcPr>
          <w:p w:rsidR="00F65C59" w:rsidRPr="00F65C59" w:rsidRDefault="00F65C59" w:rsidP="00F65C59">
            <w:pPr>
              <w:jc w:val="center"/>
              <w:rPr>
                <w:b/>
                <w:color w:val="000000" w:themeColor="text1"/>
                <w:sz w:val="26"/>
                <w:szCs w:val="26"/>
              </w:rPr>
            </w:pPr>
            <w:r w:rsidRPr="00F65C59">
              <w:rPr>
                <w:b/>
                <w:color w:val="000000" w:themeColor="text1"/>
                <w:sz w:val="26"/>
                <w:szCs w:val="26"/>
              </w:rPr>
              <w:t>№ п/п</w:t>
            </w:r>
          </w:p>
        </w:tc>
        <w:tc>
          <w:tcPr>
            <w:tcW w:w="592" w:type="pct"/>
          </w:tcPr>
          <w:p w:rsidR="00F65C59" w:rsidRPr="00F65C59" w:rsidRDefault="00F65C59" w:rsidP="00F65C59">
            <w:pPr>
              <w:jc w:val="center"/>
              <w:rPr>
                <w:b/>
                <w:color w:val="000000" w:themeColor="text1"/>
                <w:sz w:val="26"/>
                <w:szCs w:val="26"/>
              </w:rPr>
            </w:pPr>
            <w:r w:rsidRPr="00F65C59">
              <w:rPr>
                <w:b/>
                <w:color w:val="000000" w:themeColor="text1"/>
                <w:sz w:val="26"/>
                <w:szCs w:val="26"/>
              </w:rPr>
              <w:t>Индекс</w:t>
            </w:r>
          </w:p>
        </w:tc>
        <w:tc>
          <w:tcPr>
            <w:tcW w:w="3885" w:type="pct"/>
            <w:tcBorders>
              <w:bottom w:val="single" w:sz="6" w:space="0" w:color="auto"/>
            </w:tcBorders>
          </w:tcPr>
          <w:p w:rsidR="00F65C59" w:rsidRPr="00F65C59" w:rsidRDefault="00F65C59" w:rsidP="00F65C59">
            <w:pPr>
              <w:jc w:val="center"/>
              <w:rPr>
                <w:b/>
                <w:color w:val="000000" w:themeColor="text1"/>
                <w:sz w:val="26"/>
                <w:szCs w:val="26"/>
              </w:rPr>
            </w:pPr>
            <w:r w:rsidRPr="00F65C59">
              <w:rPr>
                <w:b/>
                <w:color w:val="000000" w:themeColor="text1"/>
                <w:sz w:val="26"/>
                <w:szCs w:val="26"/>
              </w:rPr>
              <w:t>Наименование территориальных зон</w:t>
            </w:r>
          </w:p>
        </w:tc>
      </w:tr>
      <w:tr w:rsidR="00F65C59" w:rsidRPr="00F65C59" w:rsidTr="0024112B">
        <w:tc>
          <w:tcPr>
            <w:tcW w:w="523" w:type="pct"/>
            <w:tcBorders>
              <w:right w:val="single" w:sz="6" w:space="0" w:color="auto"/>
            </w:tcBorders>
          </w:tcPr>
          <w:p w:rsidR="00F65C59" w:rsidRPr="00F65C59" w:rsidRDefault="00F65C59" w:rsidP="00F65C59">
            <w:pPr>
              <w:jc w:val="center"/>
              <w:rPr>
                <w:color w:val="000000" w:themeColor="text1"/>
                <w:sz w:val="26"/>
                <w:szCs w:val="26"/>
              </w:rPr>
            </w:pPr>
            <w:r w:rsidRPr="00F65C59">
              <w:rPr>
                <w:color w:val="000000" w:themeColor="text1"/>
                <w:sz w:val="26"/>
                <w:szCs w:val="26"/>
              </w:rPr>
              <w:t>1</w:t>
            </w:r>
          </w:p>
        </w:tc>
        <w:tc>
          <w:tcPr>
            <w:tcW w:w="4477" w:type="pct"/>
            <w:gridSpan w:val="2"/>
            <w:tcBorders>
              <w:right w:val="single" w:sz="6" w:space="0" w:color="auto"/>
            </w:tcBorders>
          </w:tcPr>
          <w:p w:rsidR="00F65C59" w:rsidRPr="00F65C59" w:rsidRDefault="00F65C59" w:rsidP="00F65C59">
            <w:pPr>
              <w:jc w:val="center"/>
              <w:rPr>
                <w:color w:val="000000" w:themeColor="text1"/>
                <w:sz w:val="26"/>
                <w:szCs w:val="26"/>
              </w:rPr>
            </w:pPr>
            <w:r w:rsidRPr="00F65C59">
              <w:rPr>
                <w:b/>
                <w:color w:val="000000" w:themeColor="text1"/>
                <w:sz w:val="26"/>
                <w:szCs w:val="26"/>
              </w:rPr>
              <w:t>Жилые зоны</w:t>
            </w:r>
          </w:p>
        </w:tc>
      </w:tr>
      <w:tr w:rsidR="00F65C59" w:rsidRPr="00F65C59" w:rsidTr="0024112B">
        <w:tc>
          <w:tcPr>
            <w:tcW w:w="523" w:type="pct"/>
          </w:tcPr>
          <w:p w:rsidR="00F65C59" w:rsidRPr="00F65C59" w:rsidRDefault="00F65C59" w:rsidP="00F65C59">
            <w:pPr>
              <w:jc w:val="center"/>
              <w:rPr>
                <w:color w:val="000000" w:themeColor="text1"/>
                <w:sz w:val="26"/>
                <w:szCs w:val="26"/>
              </w:rPr>
            </w:pPr>
            <w:r w:rsidRPr="00F65C59">
              <w:rPr>
                <w:color w:val="000000" w:themeColor="text1"/>
                <w:sz w:val="26"/>
                <w:szCs w:val="26"/>
              </w:rPr>
              <w:t>2</w:t>
            </w:r>
          </w:p>
        </w:tc>
        <w:tc>
          <w:tcPr>
            <w:tcW w:w="592" w:type="pct"/>
          </w:tcPr>
          <w:p w:rsidR="00F65C59" w:rsidRPr="00F65C59" w:rsidRDefault="00F65C59" w:rsidP="00F65C59">
            <w:pPr>
              <w:jc w:val="both"/>
              <w:rPr>
                <w:color w:val="000000" w:themeColor="text1"/>
                <w:sz w:val="26"/>
                <w:szCs w:val="26"/>
              </w:rPr>
            </w:pPr>
            <w:r w:rsidRPr="00F65C59">
              <w:rPr>
                <w:color w:val="000000" w:themeColor="text1"/>
                <w:sz w:val="26"/>
                <w:szCs w:val="26"/>
              </w:rPr>
              <w:t>Ж1</w:t>
            </w:r>
          </w:p>
        </w:tc>
        <w:tc>
          <w:tcPr>
            <w:tcW w:w="3885" w:type="pct"/>
          </w:tcPr>
          <w:p w:rsidR="00F65C59" w:rsidRPr="00F65C59" w:rsidRDefault="00F65C59" w:rsidP="00F65C59">
            <w:pPr>
              <w:jc w:val="both"/>
              <w:rPr>
                <w:color w:val="000000" w:themeColor="text1"/>
                <w:sz w:val="26"/>
                <w:szCs w:val="26"/>
              </w:rPr>
            </w:pPr>
            <w:r w:rsidRPr="00F65C59">
              <w:rPr>
                <w:color w:val="000000" w:themeColor="text1"/>
                <w:sz w:val="26"/>
                <w:szCs w:val="26"/>
              </w:rPr>
              <w:t xml:space="preserve">Зона застройки индивидуальными жилыми домами </w:t>
            </w:r>
          </w:p>
        </w:tc>
      </w:tr>
      <w:tr w:rsidR="00F65C59" w:rsidRPr="00F65C59" w:rsidTr="0024112B">
        <w:trPr>
          <w:trHeight w:val="21"/>
        </w:trPr>
        <w:tc>
          <w:tcPr>
            <w:tcW w:w="523" w:type="pct"/>
            <w:tcBorders>
              <w:right w:val="single" w:sz="6" w:space="0" w:color="auto"/>
            </w:tcBorders>
          </w:tcPr>
          <w:p w:rsidR="00F65C59" w:rsidRPr="00F65C59" w:rsidRDefault="00F65C59" w:rsidP="00F65C59">
            <w:pPr>
              <w:jc w:val="center"/>
              <w:rPr>
                <w:color w:val="000000" w:themeColor="text1"/>
                <w:sz w:val="26"/>
                <w:szCs w:val="26"/>
              </w:rPr>
            </w:pPr>
            <w:r w:rsidRPr="00F65C59">
              <w:rPr>
                <w:color w:val="000000" w:themeColor="text1"/>
                <w:sz w:val="26"/>
                <w:szCs w:val="26"/>
              </w:rPr>
              <w:t>3</w:t>
            </w:r>
          </w:p>
        </w:tc>
        <w:tc>
          <w:tcPr>
            <w:tcW w:w="4477" w:type="pct"/>
            <w:gridSpan w:val="2"/>
            <w:tcBorders>
              <w:right w:val="single" w:sz="6" w:space="0" w:color="auto"/>
            </w:tcBorders>
          </w:tcPr>
          <w:p w:rsidR="00F65C59" w:rsidRPr="00F65C59" w:rsidRDefault="00F65C59" w:rsidP="00F65C59">
            <w:pPr>
              <w:jc w:val="center"/>
              <w:rPr>
                <w:color w:val="000000" w:themeColor="text1"/>
                <w:sz w:val="26"/>
                <w:szCs w:val="26"/>
              </w:rPr>
            </w:pPr>
            <w:r w:rsidRPr="00F65C59">
              <w:rPr>
                <w:b/>
                <w:color w:val="000000" w:themeColor="text1"/>
                <w:sz w:val="26"/>
                <w:szCs w:val="26"/>
              </w:rPr>
              <w:t>Общественно-деловые зоны</w:t>
            </w:r>
          </w:p>
        </w:tc>
      </w:tr>
      <w:tr w:rsidR="00F65C59" w:rsidRPr="00F65C59" w:rsidTr="0024112B">
        <w:trPr>
          <w:trHeight w:val="21"/>
        </w:trPr>
        <w:tc>
          <w:tcPr>
            <w:tcW w:w="523" w:type="pct"/>
          </w:tcPr>
          <w:p w:rsidR="00F65C59" w:rsidRPr="00F65C59" w:rsidRDefault="00F65C59" w:rsidP="00F65C59">
            <w:pPr>
              <w:jc w:val="center"/>
              <w:rPr>
                <w:color w:val="000000" w:themeColor="text1"/>
                <w:sz w:val="26"/>
                <w:szCs w:val="26"/>
              </w:rPr>
            </w:pPr>
            <w:r w:rsidRPr="00F65C59">
              <w:rPr>
                <w:color w:val="000000" w:themeColor="text1"/>
                <w:sz w:val="26"/>
                <w:szCs w:val="26"/>
              </w:rPr>
              <w:t>4</w:t>
            </w:r>
          </w:p>
        </w:tc>
        <w:tc>
          <w:tcPr>
            <w:tcW w:w="592" w:type="pct"/>
          </w:tcPr>
          <w:p w:rsidR="00F65C59" w:rsidRPr="00F65C59" w:rsidRDefault="00F65C59" w:rsidP="00F65C59">
            <w:pPr>
              <w:jc w:val="both"/>
              <w:rPr>
                <w:color w:val="000000" w:themeColor="text1"/>
                <w:sz w:val="26"/>
                <w:szCs w:val="26"/>
              </w:rPr>
            </w:pPr>
            <w:r w:rsidRPr="00F65C59">
              <w:rPr>
                <w:color w:val="000000" w:themeColor="text1"/>
                <w:sz w:val="26"/>
                <w:szCs w:val="26"/>
              </w:rPr>
              <w:t>О1</w:t>
            </w:r>
          </w:p>
        </w:tc>
        <w:tc>
          <w:tcPr>
            <w:tcW w:w="3885" w:type="pct"/>
          </w:tcPr>
          <w:p w:rsidR="00F65C59" w:rsidRPr="00F65C59" w:rsidRDefault="00F65C59" w:rsidP="00F65C59">
            <w:pPr>
              <w:jc w:val="both"/>
              <w:rPr>
                <w:color w:val="000000" w:themeColor="text1"/>
                <w:sz w:val="26"/>
                <w:szCs w:val="26"/>
              </w:rPr>
            </w:pPr>
            <w:r w:rsidRPr="00F65C59">
              <w:rPr>
                <w:color w:val="000000" w:themeColor="text1"/>
                <w:sz w:val="26"/>
                <w:szCs w:val="26"/>
              </w:rPr>
              <w:t>Зона делового, общественного и коммерческого назначения</w:t>
            </w:r>
          </w:p>
        </w:tc>
      </w:tr>
      <w:tr w:rsidR="00F65C59" w:rsidRPr="00F65C59" w:rsidTr="0024112B">
        <w:trPr>
          <w:trHeight w:val="21"/>
        </w:trPr>
        <w:tc>
          <w:tcPr>
            <w:tcW w:w="523" w:type="pct"/>
          </w:tcPr>
          <w:p w:rsidR="00F65C59" w:rsidRPr="00F65C59" w:rsidRDefault="00F65C59" w:rsidP="00F65C59">
            <w:pPr>
              <w:jc w:val="center"/>
              <w:rPr>
                <w:color w:val="000000" w:themeColor="text1"/>
                <w:sz w:val="26"/>
                <w:szCs w:val="26"/>
              </w:rPr>
            </w:pPr>
            <w:r w:rsidRPr="00F65C59">
              <w:rPr>
                <w:color w:val="000000" w:themeColor="text1"/>
                <w:sz w:val="26"/>
                <w:szCs w:val="26"/>
              </w:rPr>
              <w:t>5</w:t>
            </w:r>
          </w:p>
        </w:tc>
        <w:tc>
          <w:tcPr>
            <w:tcW w:w="592" w:type="pct"/>
          </w:tcPr>
          <w:p w:rsidR="00F65C59" w:rsidRPr="00F65C59" w:rsidRDefault="00F65C59" w:rsidP="00F65C59">
            <w:pPr>
              <w:jc w:val="both"/>
              <w:rPr>
                <w:color w:val="000000" w:themeColor="text1"/>
                <w:sz w:val="26"/>
                <w:szCs w:val="26"/>
              </w:rPr>
            </w:pPr>
            <w:r w:rsidRPr="00F65C59">
              <w:rPr>
                <w:color w:val="000000" w:themeColor="text1"/>
                <w:sz w:val="26"/>
                <w:szCs w:val="26"/>
              </w:rPr>
              <w:t>О2</w:t>
            </w:r>
          </w:p>
        </w:tc>
        <w:tc>
          <w:tcPr>
            <w:tcW w:w="3885" w:type="pct"/>
          </w:tcPr>
          <w:p w:rsidR="00F65C59" w:rsidRPr="00F65C59" w:rsidRDefault="00F65C59" w:rsidP="00F65C59">
            <w:pPr>
              <w:jc w:val="both"/>
              <w:rPr>
                <w:color w:val="000000" w:themeColor="text1"/>
                <w:sz w:val="26"/>
                <w:szCs w:val="26"/>
              </w:rPr>
            </w:pPr>
            <w:r w:rsidRPr="00F65C59">
              <w:rPr>
                <w:color w:val="000000" w:themeColor="text1"/>
                <w:sz w:val="26"/>
                <w:szCs w:val="26"/>
              </w:rPr>
              <w:t xml:space="preserve">Зона специализированной общественной застройки </w:t>
            </w:r>
          </w:p>
        </w:tc>
      </w:tr>
      <w:tr w:rsidR="00F65C59" w:rsidRPr="00F65C59" w:rsidTr="0024112B">
        <w:trPr>
          <w:trHeight w:val="21"/>
        </w:trPr>
        <w:tc>
          <w:tcPr>
            <w:tcW w:w="523" w:type="pct"/>
            <w:tcBorders>
              <w:right w:val="single" w:sz="6" w:space="0" w:color="auto"/>
            </w:tcBorders>
          </w:tcPr>
          <w:p w:rsidR="00F65C59" w:rsidRPr="00F65C59" w:rsidRDefault="00F65C59" w:rsidP="00F65C59">
            <w:pPr>
              <w:jc w:val="center"/>
              <w:rPr>
                <w:color w:val="000000" w:themeColor="text1"/>
                <w:sz w:val="26"/>
                <w:szCs w:val="26"/>
              </w:rPr>
            </w:pPr>
            <w:r w:rsidRPr="00F65C59">
              <w:rPr>
                <w:color w:val="000000" w:themeColor="text1"/>
                <w:sz w:val="26"/>
                <w:szCs w:val="26"/>
              </w:rPr>
              <w:t>6</w:t>
            </w:r>
          </w:p>
        </w:tc>
        <w:tc>
          <w:tcPr>
            <w:tcW w:w="4477" w:type="pct"/>
            <w:gridSpan w:val="2"/>
            <w:tcBorders>
              <w:right w:val="single" w:sz="6" w:space="0" w:color="auto"/>
            </w:tcBorders>
          </w:tcPr>
          <w:p w:rsidR="00F65C59" w:rsidRPr="00F65C59" w:rsidRDefault="00F65C59" w:rsidP="00F65C59">
            <w:pPr>
              <w:jc w:val="center"/>
              <w:rPr>
                <w:color w:val="000000" w:themeColor="text1"/>
                <w:sz w:val="26"/>
                <w:szCs w:val="26"/>
              </w:rPr>
            </w:pPr>
            <w:r w:rsidRPr="00F65C59">
              <w:rPr>
                <w:b/>
                <w:color w:val="000000" w:themeColor="text1"/>
                <w:sz w:val="26"/>
                <w:szCs w:val="26"/>
              </w:rPr>
              <w:t>Зоны сельскохозяйственного использования</w:t>
            </w:r>
          </w:p>
        </w:tc>
      </w:tr>
      <w:tr w:rsidR="00F65C59" w:rsidRPr="00F65C59" w:rsidTr="0024112B">
        <w:trPr>
          <w:trHeight w:val="137"/>
        </w:trPr>
        <w:tc>
          <w:tcPr>
            <w:tcW w:w="523" w:type="pct"/>
            <w:tcBorders>
              <w:bottom w:val="single" w:sz="4" w:space="0" w:color="auto"/>
            </w:tcBorders>
          </w:tcPr>
          <w:p w:rsidR="00F65C59" w:rsidRPr="00F65C59" w:rsidRDefault="00F65C59" w:rsidP="00F65C59">
            <w:pPr>
              <w:jc w:val="center"/>
              <w:rPr>
                <w:color w:val="000000" w:themeColor="text1"/>
                <w:sz w:val="26"/>
                <w:szCs w:val="26"/>
              </w:rPr>
            </w:pPr>
            <w:r w:rsidRPr="00F65C59">
              <w:rPr>
                <w:color w:val="000000" w:themeColor="text1"/>
                <w:sz w:val="26"/>
                <w:szCs w:val="26"/>
              </w:rPr>
              <w:t>7</w:t>
            </w:r>
          </w:p>
        </w:tc>
        <w:tc>
          <w:tcPr>
            <w:tcW w:w="592" w:type="pct"/>
            <w:tcBorders>
              <w:bottom w:val="single" w:sz="4" w:space="0" w:color="auto"/>
            </w:tcBorders>
          </w:tcPr>
          <w:p w:rsidR="00F65C59" w:rsidRPr="00F65C59" w:rsidRDefault="00F65C59" w:rsidP="00F65C59">
            <w:pPr>
              <w:jc w:val="both"/>
              <w:rPr>
                <w:color w:val="000000" w:themeColor="text1"/>
                <w:sz w:val="26"/>
                <w:szCs w:val="26"/>
              </w:rPr>
            </w:pPr>
            <w:r w:rsidRPr="00F65C59">
              <w:rPr>
                <w:color w:val="000000" w:themeColor="text1"/>
                <w:sz w:val="26"/>
                <w:szCs w:val="26"/>
              </w:rPr>
              <w:t>Сх1</w:t>
            </w:r>
          </w:p>
        </w:tc>
        <w:tc>
          <w:tcPr>
            <w:tcW w:w="3885" w:type="pct"/>
            <w:tcBorders>
              <w:bottom w:val="single" w:sz="4" w:space="0" w:color="auto"/>
            </w:tcBorders>
          </w:tcPr>
          <w:p w:rsidR="00F65C59" w:rsidRPr="00F65C59" w:rsidRDefault="00F65C59" w:rsidP="00F65C59">
            <w:pPr>
              <w:jc w:val="both"/>
              <w:rPr>
                <w:color w:val="000000" w:themeColor="text1"/>
                <w:sz w:val="26"/>
                <w:szCs w:val="26"/>
              </w:rPr>
            </w:pPr>
            <w:r w:rsidRPr="00F65C59">
              <w:rPr>
                <w:color w:val="000000" w:themeColor="text1"/>
                <w:sz w:val="26"/>
                <w:szCs w:val="26"/>
              </w:rPr>
              <w:t>Зона сельскохозяйственных угодий в составе земель сельскохозяйственного назначения</w:t>
            </w:r>
          </w:p>
        </w:tc>
      </w:tr>
      <w:tr w:rsidR="00F65C59" w:rsidRPr="00F65C59" w:rsidTr="0024112B">
        <w:trPr>
          <w:trHeight w:val="419"/>
        </w:trPr>
        <w:tc>
          <w:tcPr>
            <w:tcW w:w="523" w:type="pct"/>
            <w:tcBorders>
              <w:top w:val="single" w:sz="4" w:space="0" w:color="auto"/>
            </w:tcBorders>
          </w:tcPr>
          <w:p w:rsidR="00F65C59" w:rsidRPr="00F65C59" w:rsidRDefault="00F65C59" w:rsidP="00F65C59">
            <w:pPr>
              <w:jc w:val="center"/>
              <w:rPr>
                <w:color w:val="000000" w:themeColor="text1"/>
                <w:sz w:val="26"/>
                <w:szCs w:val="26"/>
              </w:rPr>
            </w:pPr>
            <w:r w:rsidRPr="00F65C59">
              <w:rPr>
                <w:color w:val="000000" w:themeColor="text1"/>
                <w:sz w:val="26"/>
                <w:szCs w:val="26"/>
              </w:rPr>
              <w:t>8</w:t>
            </w:r>
          </w:p>
        </w:tc>
        <w:tc>
          <w:tcPr>
            <w:tcW w:w="592" w:type="pct"/>
            <w:tcBorders>
              <w:top w:val="single" w:sz="4" w:space="0" w:color="auto"/>
            </w:tcBorders>
          </w:tcPr>
          <w:p w:rsidR="00F65C59" w:rsidRPr="00F65C59" w:rsidRDefault="00F65C59" w:rsidP="00F65C59">
            <w:pPr>
              <w:jc w:val="both"/>
              <w:rPr>
                <w:color w:val="000000" w:themeColor="text1"/>
                <w:sz w:val="26"/>
                <w:szCs w:val="26"/>
              </w:rPr>
            </w:pPr>
            <w:r w:rsidRPr="00F65C59">
              <w:rPr>
                <w:color w:val="000000" w:themeColor="text1"/>
                <w:sz w:val="26"/>
                <w:szCs w:val="26"/>
              </w:rPr>
              <w:t>Сх2</w:t>
            </w:r>
          </w:p>
        </w:tc>
        <w:tc>
          <w:tcPr>
            <w:tcW w:w="3885" w:type="pct"/>
          </w:tcPr>
          <w:p w:rsidR="00F65C59" w:rsidRPr="00F65C59" w:rsidRDefault="00F65C59" w:rsidP="00F65C59">
            <w:pPr>
              <w:jc w:val="both"/>
              <w:rPr>
                <w:color w:val="000000" w:themeColor="text1"/>
                <w:sz w:val="26"/>
                <w:szCs w:val="26"/>
              </w:rPr>
            </w:pPr>
            <w:r w:rsidRPr="00F65C59">
              <w:rPr>
                <w:color w:val="000000" w:themeColor="text1"/>
                <w:sz w:val="26"/>
                <w:szCs w:val="26"/>
              </w:rPr>
              <w:t xml:space="preserve">Зона, занятая объектами сельскохозяйственного назначения </w:t>
            </w:r>
          </w:p>
        </w:tc>
      </w:tr>
      <w:tr w:rsidR="00F65C59" w:rsidRPr="00F65C59" w:rsidTr="0024112B">
        <w:trPr>
          <w:trHeight w:val="21"/>
        </w:trPr>
        <w:tc>
          <w:tcPr>
            <w:tcW w:w="523" w:type="pct"/>
          </w:tcPr>
          <w:p w:rsidR="00F65C59" w:rsidRPr="00F65C59" w:rsidRDefault="00F65C59" w:rsidP="00F65C59">
            <w:pPr>
              <w:jc w:val="center"/>
              <w:rPr>
                <w:color w:val="000000" w:themeColor="text1"/>
                <w:sz w:val="26"/>
                <w:szCs w:val="26"/>
              </w:rPr>
            </w:pPr>
            <w:r w:rsidRPr="00F65C59">
              <w:rPr>
                <w:color w:val="000000" w:themeColor="text1"/>
                <w:sz w:val="26"/>
                <w:szCs w:val="26"/>
              </w:rPr>
              <w:t>9</w:t>
            </w:r>
          </w:p>
        </w:tc>
        <w:tc>
          <w:tcPr>
            <w:tcW w:w="592" w:type="pct"/>
          </w:tcPr>
          <w:p w:rsidR="00F65C59" w:rsidRPr="00F65C59" w:rsidRDefault="00F65C59" w:rsidP="00F65C59">
            <w:pPr>
              <w:jc w:val="both"/>
              <w:rPr>
                <w:color w:val="000000" w:themeColor="text1"/>
                <w:sz w:val="26"/>
                <w:szCs w:val="26"/>
              </w:rPr>
            </w:pPr>
            <w:r w:rsidRPr="00F65C59">
              <w:rPr>
                <w:color w:val="000000" w:themeColor="text1"/>
                <w:sz w:val="26"/>
                <w:szCs w:val="26"/>
              </w:rPr>
              <w:t>Сх3</w:t>
            </w:r>
          </w:p>
        </w:tc>
        <w:tc>
          <w:tcPr>
            <w:tcW w:w="3885" w:type="pct"/>
          </w:tcPr>
          <w:p w:rsidR="00F65C59" w:rsidRPr="00F65C59" w:rsidRDefault="00F65C59" w:rsidP="00F65C59">
            <w:pPr>
              <w:jc w:val="both"/>
              <w:rPr>
                <w:color w:val="000000" w:themeColor="text1"/>
                <w:sz w:val="26"/>
                <w:szCs w:val="26"/>
              </w:rPr>
            </w:pPr>
            <w:r w:rsidRPr="00F65C59">
              <w:rPr>
                <w:color w:val="000000" w:themeColor="text1"/>
                <w:sz w:val="26"/>
                <w:szCs w:val="26"/>
              </w:rPr>
              <w:t>Зона сельскохозяйственного использования в границах населенных пунктов</w:t>
            </w:r>
          </w:p>
        </w:tc>
      </w:tr>
      <w:tr w:rsidR="00F65C59" w:rsidRPr="00F65C59" w:rsidTr="0024112B">
        <w:trPr>
          <w:trHeight w:val="28"/>
        </w:trPr>
        <w:tc>
          <w:tcPr>
            <w:tcW w:w="523" w:type="pct"/>
            <w:tcBorders>
              <w:right w:val="single" w:sz="6" w:space="0" w:color="auto"/>
            </w:tcBorders>
          </w:tcPr>
          <w:p w:rsidR="00F65C59" w:rsidRPr="00F65C59" w:rsidRDefault="00F65C59" w:rsidP="00F65C59">
            <w:pPr>
              <w:jc w:val="center"/>
              <w:rPr>
                <w:color w:val="000000" w:themeColor="text1"/>
                <w:sz w:val="26"/>
                <w:szCs w:val="26"/>
              </w:rPr>
            </w:pPr>
            <w:r w:rsidRPr="00F65C59">
              <w:rPr>
                <w:color w:val="000000" w:themeColor="text1"/>
                <w:sz w:val="26"/>
                <w:szCs w:val="26"/>
              </w:rPr>
              <w:t>10</w:t>
            </w:r>
          </w:p>
        </w:tc>
        <w:tc>
          <w:tcPr>
            <w:tcW w:w="4477" w:type="pct"/>
            <w:gridSpan w:val="2"/>
            <w:tcBorders>
              <w:right w:val="single" w:sz="6" w:space="0" w:color="auto"/>
            </w:tcBorders>
          </w:tcPr>
          <w:p w:rsidR="00F65C59" w:rsidRPr="00F65C59" w:rsidRDefault="00F65C59" w:rsidP="00F65C59">
            <w:pPr>
              <w:jc w:val="center"/>
              <w:rPr>
                <w:color w:val="000000" w:themeColor="text1"/>
                <w:sz w:val="26"/>
                <w:szCs w:val="26"/>
              </w:rPr>
            </w:pPr>
            <w:r w:rsidRPr="00F65C59">
              <w:rPr>
                <w:b/>
                <w:color w:val="000000" w:themeColor="text1"/>
                <w:sz w:val="26"/>
                <w:szCs w:val="26"/>
              </w:rPr>
              <w:t>Зоны рекреационного назначения</w:t>
            </w:r>
          </w:p>
        </w:tc>
      </w:tr>
      <w:tr w:rsidR="00F65C59" w:rsidRPr="00F65C59" w:rsidTr="0024112B">
        <w:trPr>
          <w:trHeight w:val="21"/>
        </w:trPr>
        <w:tc>
          <w:tcPr>
            <w:tcW w:w="523" w:type="pct"/>
          </w:tcPr>
          <w:p w:rsidR="00F65C59" w:rsidRPr="00F65C59" w:rsidRDefault="00F65C59" w:rsidP="00F65C59">
            <w:pPr>
              <w:jc w:val="center"/>
              <w:rPr>
                <w:color w:val="000000" w:themeColor="text1"/>
                <w:sz w:val="26"/>
                <w:szCs w:val="26"/>
              </w:rPr>
            </w:pPr>
            <w:r w:rsidRPr="00F65C59">
              <w:rPr>
                <w:color w:val="000000" w:themeColor="text1"/>
                <w:sz w:val="26"/>
                <w:szCs w:val="26"/>
              </w:rPr>
              <w:t>11</w:t>
            </w:r>
          </w:p>
        </w:tc>
        <w:tc>
          <w:tcPr>
            <w:tcW w:w="592" w:type="pct"/>
          </w:tcPr>
          <w:p w:rsidR="00F65C59" w:rsidRPr="00F65C59" w:rsidRDefault="00F65C59" w:rsidP="00F65C59">
            <w:pPr>
              <w:jc w:val="both"/>
              <w:rPr>
                <w:color w:val="000000" w:themeColor="text1"/>
                <w:sz w:val="26"/>
                <w:szCs w:val="26"/>
              </w:rPr>
            </w:pPr>
            <w:r w:rsidRPr="00F65C59">
              <w:rPr>
                <w:color w:val="000000" w:themeColor="text1"/>
                <w:sz w:val="26"/>
                <w:szCs w:val="26"/>
              </w:rPr>
              <w:t>Р1</w:t>
            </w:r>
          </w:p>
        </w:tc>
        <w:tc>
          <w:tcPr>
            <w:tcW w:w="3885" w:type="pct"/>
          </w:tcPr>
          <w:p w:rsidR="00F65C59" w:rsidRPr="00F65C59" w:rsidRDefault="00F65C59" w:rsidP="00F65C59">
            <w:pPr>
              <w:jc w:val="both"/>
              <w:rPr>
                <w:color w:val="000000" w:themeColor="text1"/>
                <w:sz w:val="26"/>
                <w:szCs w:val="26"/>
              </w:rPr>
            </w:pPr>
            <w:r w:rsidRPr="00F65C59">
              <w:rPr>
                <w:color w:val="000000" w:themeColor="text1"/>
                <w:sz w:val="26"/>
                <w:szCs w:val="26"/>
              </w:rPr>
              <w:t>Зона озелененных территорий общего пользования</w:t>
            </w:r>
          </w:p>
        </w:tc>
      </w:tr>
      <w:tr w:rsidR="00F65C59" w:rsidRPr="00F65C59" w:rsidTr="0024112B">
        <w:trPr>
          <w:trHeight w:val="267"/>
        </w:trPr>
        <w:tc>
          <w:tcPr>
            <w:tcW w:w="523" w:type="pct"/>
            <w:tcBorders>
              <w:right w:val="single" w:sz="6" w:space="0" w:color="auto"/>
            </w:tcBorders>
          </w:tcPr>
          <w:p w:rsidR="00F65C59" w:rsidRPr="00F65C59" w:rsidRDefault="00F65C59" w:rsidP="00F65C59">
            <w:pPr>
              <w:jc w:val="center"/>
              <w:rPr>
                <w:color w:val="000000" w:themeColor="text1"/>
                <w:sz w:val="26"/>
                <w:szCs w:val="26"/>
              </w:rPr>
            </w:pPr>
            <w:r w:rsidRPr="00F65C59">
              <w:rPr>
                <w:color w:val="000000" w:themeColor="text1"/>
                <w:sz w:val="26"/>
                <w:szCs w:val="26"/>
              </w:rPr>
              <w:t>12</w:t>
            </w:r>
          </w:p>
        </w:tc>
        <w:tc>
          <w:tcPr>
            <w:tcW w:w="4477" w:type="pct"/>
            <w:gridSpan w:val="2"/>
            <w:tcBorders>
              <w:right w:val="single" w:sz="6" w:space="0" w:color="auto"/>
            </w:tcBorders>
          </w:tcPr>
          <w:p w:rsidR="00F65C59" w:rsidRPr="00F65C59" w:rsidRDefault="00F65C59" w:rsidP="00F65C59">
            <w:pPr>
              <w:jc w:val="center"/>
              <w:rPr>
                <w:color w:val="000000" w:themeColor="text1"/>
                <w:sz w:val="26"/>
                <w:szCs w:val="26"/>
              </w:rPr>
            </w:pPr>
            <w:r w:rsidRPr="00F65C59">
              <w:rPr>
                <w:b/>
                <w:color w:val="000000" w:themeColor="text1"/>
                <w:sz w:val="26"/>
                <w:szCs w:val="26"/>
              </w:rPr>
              <w:t>Зоны специального назначения</w:t>
            </w:r>
          </w:p>
        </w:tc>
      </w:tr>
      <w:tr w:rsidR="00F65C59" w:rsidRPr="00F65C59" w:rsidTr="0024112B">
        <w:trPr>
          <w:trHeight w:val="21"/>
        </w:trPr>
        <w:tc>
          <w:tcPr>
            <w:tcW w:w="523" w:type="pct"/>
          </w:tcPr>
          <w:p w:rsidR="00F65C59" w:rsidRPr="00F65C59" w:rsidRDefault="00F65C59" w:rsidP="00F65C59">
            <w:pPr>
              <w:jc w:val="center"/>
              <w:rPr>
                <w:color w:val="000000" w:themeColor="text1"/>
                <w:sz w:val="26"/>
                <w:szCs w:val="26"/>
              </w:rPr>
            </w:pPr>
            <w:r w:rsidRPr="00F65C59">
              <w:rPr>
                <w:color w:val="000000" w:themeColor="text1"/>
                <w:sz w:val="26"/>
                <w:szCs w:val="26"/>
              </w:rPr>
              <w:t>13</w:t>
            </w:r>
          </w:p>
        </w:tc>
        <w:tc>
          <w:tcPr>
            <w:tcW w:w="592" w:type="pct"/>
          </w:tcPr>
          <w:p w:rsidR="00F65C59" w:rsidRPr="00F65C59" w:rsidRDefault="00F65C59" w:rsidP="00F65C59">
            <w:pPr>
              <w:jc w:val="both"/>
              <w:rPr>
                <w:color w:val="000000" w:themeColor="text1"/>
                <w:sz w:val="26"/>
                <w:szCs w:val="26"/>
              </w:rPr>
            </w:pPr>
            <w:r w:rsidRPr="00F65C59">
              <w:rPr>
                <w:color w:val="000000" w:themeColor="text1"/>
                <w:sz w:val="26"/>
                <w:szCs w:val="26"/>
              </w:rPr>
              <w:t>Сп1</w:t>
            </w:r>
          </w:p>
        </w:tc>
        <w:tc>
          <w:tcPr>
            <w:tcW w:w="3885" w:type="pct"/>
          </w:tcPr>
          <w:p w:rsidR="00F65C59" w:rsidRPr="00F65C59" w:rsidRDefault="00F65C59" w:rsidP="00F65C59">
            <w:pPr>
              <w:jc w:val="both"/>
              <w:rPr>
                <w:color w:val="000000" w:themeColor="text1"/>
                <w:sz w:val="26"/>
                <w:szCs w:val="26"/>
              </w:rPr>
            </w:pPr>
            <w:r w:rsidRPr="00F65C59">
              <w:rPr>
                <w:color w:val="000000" w:themeColor="text1"/>
                <w:sz w:val="26"/>
                <w:szCs w:val="26"/>
              </w:rPr>
              <w:t>Зона специального назначения, связанная с захоронениями</w:t>
            </w:r>
          </w:p>
        </w:tc>
      </w:tr>
    </w:tbl>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83" w:name="_Toc1636610"/>
      <w:bookmarkStart w:id="84" w:name="_Toc52799815"/>
      <w:r w:rsidRPr="00F65C59">
        <w:rPr>
          <w:rFonts w:ascii="Times New Roman" w:hAnsi="Times New Roman" w:cs="Times New Roman"/>
          <w:color w:val="000000" w:themeColor="text1"/>
          <w:sz w:val="28"/>
          <w:szCs w:val="28"/>
        </w:rPr>
        <w:t>1.4. Перечень зон с особыми условиями использования территорий</w:t>
      </w:r>
      <w:bookmarkEnd w:id="83"/>
      <w:bookmarkEnd w:id="84"/>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карте градостроительного зонирования территории Ковринского сельского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F65C59" w:rsidRPr="00F65C59" w:rsidRDefault="00F65C59" w:rsidP="00F65C59">
      <w:pPr>
        <w:autoSpaceDE w:val="0"/>
        <w:autoSpaceDN w:val="0"/>
        <w:adjustRightInd w:val="0"/>
        <w:ind w:left="709"/>
        <w:jc w:val="right"/>
        <w:rPr>
          <w:color w:val="000000" w:themeColor="text1"/>
          <w:lang w:eastAsia="en-US"/>
        </w:rPr>
      </w:pPr>
    </w:p>
    <w:p w:rsidR="00F65C59" w:rsidRPr="00F65C59" w:rsidRDefault="00F65C59" w:rsidP="00F65C59">
      <w:pPr>
        <w:autoSpaceDE w:val="0"/>
        <w:autoSpaceDN w:val="0"/>
        <w:adjustRightInd w:val="0"/>
        <w:ind w:left="709"/>
        <w:jc w:val="right"/>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2</w:t>
      </w:r>
      <w:r w:rsidRPr="00F65C59">
        <w:rPr>
          <w:color w:val="000000" w:themeColor="text1"/>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1"/>
        <w:gridCol w:w="2960"/>
        <w:gridCol w:w="5436"/>
      </w:tblGrid>
      <w:tr w:rsidR="00F65C59" w:rsidRPr="00F65C59" w:rsidTr="0024112B">
        <w:trPr>
          <w:tblHeader/>
        </w:trPr>
        <w:tc>
          <w:tcPr>
            <w:tcW w:w="841" w:type="dxa"/>
          </w:tcPr>
          <w:p w:rsidR="00F65C59" w:rsidRPr="00F65C59" w:rsidRDefault="00F65C59" w:rsidP="00F65C59">
            <w:pPr>
              <w:jc w:val="center"/>
              <w:rPr>
                <w:b/>
                <w:color w:val="000000" w:themeColor="text1"/>
                <w:sz w:val="20"/>
                <w:szCs w:val="20"/>
              </w:rPr>
            </w:pPr>
            <w:r w:rsidRPr="00F65C59">
              <w:rPr>
                <w:b/>
                <w:color w:val="000000" w:themeColor="text1"/>
                <w:sz w:val="20"/>
                <w:szCs w:val="20"/>
              </w:rPr>
              <w:t>№ п/п</w:t>
            </w:r>
          </w:p>
        </w:tc>
        <w:tc>
          <w:tcPr>
            <w:tcW w:w="2960" w:type="dxa"/>
          </w:tcPr>
          <w:p w:rsidR="00F65C59" w:rsidRPr="00F65C59" w:rsidRDefault="00F65C59" w:rsidP="00F65C59">
            <w:pPr>
              <w:jc w:val="center"/>
              <w:rPr>
                <w:b/>
                <w:color w:val="000000" w:themeColor="text1"/>
                <w:sz w:val="20"/>
                <w:szCs w:val="20"/>
              </w:rPr>
            </w:pPr>
            <w:r w:rsidRPr="00F65C59">
              <w:rPr>
                <w:b/>
                <w:color w:val="000000" w:themeColor="text1"/>
                <w:sz w:val="20"/>
                <w:szCs w:val="20"/>
              </w:rPr>
              <w:t>Вид зоны</w:t>
            </w:r>
          </w:p>
        </w:tc>
        <w:tc>
          <w:tcPr>
            <w:tcW w:w="5436" w:type="dxa"/>
          </w:tcPr>
          <w:p w:rsidR="00F65C59" w:rsidRPr="00F65C59" w:rsidRDefault="00F65C59" w:rsidP="00F65C59">
            <w:pPr>
              <w:jc w:val="center"/>
              <w:rPr>
                <w:b/>
                <w:color w:val="000000" w:themeColor="text1"/>
                <w:sz w:val="20"/>
                <w:szCs w:val="20"/>
              </w:rPr>
            </w:pPr>
            <w:r w:rsidRPr="00F65C59">
              <w:rPr>
                <w:b/>
                <w:color w:val="000000" w:themeColor="text1"/>
                <w:sz w:val="20"/>
                <w:szCs w:val="20"/>
              </w:rPr>
              <w:t>Основание</w:t>
            </w:r>
          </w:p>
        </w:tc>
      </w:tr>
      <w:tr w:rsidR="00F65C59" w:rsidRPr="00F65C59" w:rsidTr="0024112B">
        <w:trPr>
          <w:trHeight w:val="1169"/>
        </w:trPr>
        <w:tc>
          <w:tcPr>
            <w:tcW w:w="841" w:type="dxa"/>
            <w:tcBorders>
              <w:bottom w:val="single" w:sz="4" w:space="0" w:color="auto"/>
            </w:tcBorders>
          </w:tcPr>
          <w:p w:rsidR="00F65C59" w:rsidRPr="00F65C59" w:rsidRDefault="00F65C59" w:rsidP="00F65C59">
            <w:pPr>
              <w:jc w:val="center"/>
              <w:rPr>
                <w:color w:val="000000" w:themeColor="text1"/>
                <w:sz w:val="20"/>
                <w:szCs w:val="20"/>
              </w:rPr>
            </w:pPr>
            <w:r w:rsidRPr="00F65C59">
              <w:rPr>
                <w:color w:val="000000" w:themeColor="text1"/>
                <w:sz w:val="20"/>
                <w:szCs w:val="20"/>
              </w:rPr>
              <w:t>1</w:t>
            </w:r>
          </w:p>
        </w:tc>
        <w:tc>
          <w:tcPr>
            <w:tcW w:w="2960" w:type="dxa"/>
            <w:tcBorders>
              <w:bottom w:val="single" w:sz="4" w:space="0" w:color="auto"/>
            </w:tcBorders>
          </w:tcPr>
          <w:p w:rsidR="00F65C59" w:rsidRPr="00F65C59" w:rsidRDefault="00F65C59" w:rsidP="00F65C59">
            <w:pPr>
              <w:rPr>
                <w:color w:val="000000" w:themeColor="text1"/>
                <w:sz w:val="20"/>
                <w:szCs w:val="20"/>
              </w:rPr>
            </w:pPr>
            <w:r w:rsidRPr="00F65C59">
              <w:rPr>
                <w:color w:val="000000" w:themeColor="text1"/>
                <w:sz w:val="20"/>
                <w:szCs w:val="20"/>
              </w:rPr>
              <w:t xml:space="preserve">Санитарно-защитная зона </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F65C59">
                <w:rPr>
                  <w:rFonts w:ascii="Times New Roman" w:hAnsi="Times New Roman" w:cs="Times New Roman"/>
                  <w:color w:val="000000" w:themeColor="text1"/>
                  <w:sz w:val="20"/>
                  <w:szCs w:val="20"/>
                </w:rPr>
                <w:t>30 марта 1999 года</w:t>
              </w:r>
            </w:smartTag>
            <w:r w:rsidRPr="00F65C59">
              <w:rPr>
                <w:rFonts w:ascii="Times New Roman" w:hAnsi="Times New Roman" w:cs="Times New Roman"/>
                <w:color w:val="000000" w:themeColor="text1"/>
                <w:sz w:val="20"/>
                <w:szCs w:val="20"/>
              </w:rPr>
              <w:t xml:space="preserve"> № 52-ФЗ                 "О санитарно-эпидемиологическом благополучии населения";</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Year" w:val="1995"/>
                <w:attr w:name="Day" w:val="21"/>
                <w:attr w:name="Month" w:val="11"/>
                <w:attr w:name="ls" w:val="trans"/>
              </w:smartTagPr>
              <w:r w:rsidRPr="00F65C59">
                <w:rPr>
                  <w:rFonts w:ascii="Times New Roman" w:hAnsi="Times New Roman" w:cs="Times New Roman"/>
                  <w:color w:val="000000" w:themeColor="text1"/>
                  <w:sz w:val="20"/>
                  <w:szCs w:val="20"/>
                </w:rPr>
                <w:t>21 ноября 1995 года</w:t>
              </w:r>
            </w:smartTag>
            <w:r w:rsidRPr="00F65C59">
              <w:rPr>
                <w:rFonts w:ascii="Times New Roman" w:hAnsi="Times New Roman" w:cs="Times New Roman"/>
                <w:color w:val="000000" w:themeColor="text1"/>
                <w:sz w:val="20"/>
                <w:szCs w:val="20"/>
              </w:rPr>
              <w:t xml:space="preserve"> № 170-ФЗ "Об использовании атомной энергии";</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F65C59">
                <w:rPr>
                  <w:rFonts w:ascii="Times New Roman" w:hAnsi="Times New Roman" w:cs="Times New Roman"/>
                  <w:color w:val="000000" w:themeColor="text1"/>
                  <w:sz w:val="20"/>
                  <w:szCs w:val="20"/>
                </w:rPr>
                <w:t>25 сентября 2007 года</w:t>
              </w:r>
            </w:smartTag>
            <w:r w:rsidRPr="00F65C59">
              <w:rPr>
                <w:rFonts w:ascii="Times New Roman" w:hAnsi="Times New Roman" w:cs="Times New Roman"/>
                <w:color w:val="000000" w:themeColor="text1"/>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lastRenderedPageBreak/>
              <w:t xml:space="preserve">- постановление Правительства Российской Федерации от </w:t>
            </w:r>
            <w:smartTag w:uri="urn:schemas-microsoft-com:office:smarttags" w:element="date">
              <w:smartTagPr>
                <w:attr w:name="Year" w:val="2018"/>
                <w:attr w:name="Day" w:val="03"/>
                <w:attr w:name="Month" w:val="3"/>
                <w:attr w:name="ls" w:val="trans"/>
              </w:smartTagPr>
              <w:r w:rsidRPr="00F65C59">
                <w:rPr>
                  <w:rFonts w:ascii="Times New Roman" w:hAnsi="Times New Roman" w:cs="Times New Roman"/>
                  <w:color w:val="000000" w:themeColor="text1"/>
                  <w:sz w:val="20"/>
                  <w:szCs w:val="20"/>
                </w:rPr>
                <w:t>03 марта 2018 года</w:t>
              </w:r>
            </w:smartTag>
            <w:r w:rsidRPr="00F65C59">
              <w:rPr>
                <w:rFonts w:ascii="Times New Roman" w:hAnsi="Times New Roman" w:cs="Times New Roman"/>
                <w:color w:val="000000" w:themeColor="text1"/>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30"/>
                <w:attr w:name="Month" w:val="12"/>
                <w:attr w:name="ls" w:val="trans"/>
              </w:smartTagPr>
              <w:r w:rsidRPr="00F65C59">
                <w:rPr>
                  <w:rFonts w:ascii="Times New Roman" w:hAnsi="Times New Roman" w:cs="Times New Roman"/>
                  <w:color w:val="000000" w:themeColor="text1"/>
                  <w:sz w:val="20"/>
                  <w:szCs w:val="20"/>
                </w:rPr>
                <w:t>30 декабря 2016 года</w:t>
              </w:r>
            </w:smartTag>
            <w:r w:rsidRPr="00F65C59">
              <w:rPr>
                <w:rFonts w:ascii="Times New Roman" w:hAnsi="Times New Roman" w:cs="Times New Roman"/>
                <w:color w:val="000000" w:themeColor="text1"/>
                <w:sz w:val="20"/>
                <w:szCs w:val="20"/>
              </w:rPr>
              <w:t xml:space="preserve"> № 1034/пр);</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F65C59">
                <w:rPr>
                  <w:rFonts w:eastAsiaTheme="minorHAnsi"/>
                  <w:color w:val="000000" w:themeColor="text1"/>
                  <w:sz w:val="20"/>
                  <w:szCs w:val="20"/>
                  <w:lang w:eastAsia="en-US"/>
                </w:rPr>
                <w:t>09 июня 2003 года</w:t>
              </w:r>
            </w:smartTag>
            <w:r w:rsidRPr="00F65C59">
              <w:rPr>
                <w:rFonts w:eastAsiaTheme="minorHAnsi"/>
                <w:color w:val="000000" w:themeColor="text1"/>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F65C59">
                <w:rPr>
                  <w:rFonts w:ascii="Times New Roman" w:hAnsi="Times New Roman" w:cs="Times New Roman"/>
                  <w:color w:val="000000" w:themeColor="text1"/>
                  <w:sz w:val="20"/>
                  <w:szCs w:val="20"/>
                </w:rPr>
                <w:t>13 марта 2003 года</w:t>
              </w:r>
            </w:smartTag>
            <w:r w:rsidRPr="00F65C59">
              <w:rPr>
                <w:rFonts w:ascii="Times New Roman" w:hAnsi="Times New Roman" w:cs="Times New Roman"/>
                <w:color w:val="000000" w:themeColor="text1"/>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F65C59" w:rsidRPr="00F65C59" w:rsidTr="0024112B">
        <w:trPr>
          <w:trHeight w:val="4115"/>
        </w:trPr>
        <w:tc>
          <w:tcPr>
            <w:tcW w:w="841" w:type="dxa"/>
            <w:tcBorders>
              <w:bottom w:val="single" w:sz="4" w:space="0" w:color="auto"/>
            </w:tcBorders>
          </w:tcPr>
          <w:p w:rsidR="00F65C59" w:rsidRPr="00F65C59" w:rsidRDefault="00F65C59" w:rsidP="00F65C59">
            <w:pPr>
              <w:jc w:val="center"/>
              <w:rPr>
                <w:color w:val="000000" w:themeColor="text1"/>
                <w:sz w:val="20"/>
                <w:szCs w:val="20"/>
              </w:rPr>
            </w:pPr>
            <w:r w:rsidRPr="00F65C59">
              <w:rPr>
                <w:color w:val="000000" w:themeColor="text1"/>
                <w:sz w:val="20"/>
                <w:szCs w:val="20"/>
              </w:rPr>
              <w:lastRenderedPageBreak/>
              <w:t>2</w:t>
            </w:r>
          </w:p>
        </w:tc>
        <w:tc>
          <w:tcPr>
            <w:tcW w:w="2960" w:type="dxa"/>
            <w:tcBorders>
              <w:bottom w:val="single" w:sz="4" w:space="0" w:color="auto"/>
            </w:tcBorders>
          </w:tcPr>
          <w:p w:rsidR="00F65C59" w:rsidRPr="00F65C59" w:rsidRDefault="00F65C59" w:rsidP="00F65C59">
            <w:pPr>
              <w:rPr>
                <w:color w:val="000000" w:themeColor="text1"/>
                <w:sz w:val="20"/>
                <w:szCs w:val="20"/>
              </w:rPr>
            </w:pPr>
            <w:r w:rsidRPr="00F65C59">
              <w:rPr>
                <w:color w:val="000000" w:themeColor="text1"/>
                <w:sz w:val="20"/>
                <w:szCs w:val="20"/>
              </w:rPr>
              <w:t>Охранная зона трубопроводов (газопроводов, нефтепроводов и нефтепродуктопроводов, аммиакопроводов)</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w:t>
            </w:r>
            <w:r w:rsidRPr="00F65C59">
              <w:rPr>
                <w:rFonts w:ascii="Times New Roman" w:hAnsi="Times New Roman" w:cs="Times New Roman"/>
                <w:color w:val="000000" w:themeColor="text1"/>
              </w:rPr>
              <w:t xml:space="preserve"> </w:t>
            </w:r>
            <w:r w:rsidRPr="00F65C59">
              <w:rPr>
                <w:rFonts w:ascii="Times New Roman" w:hAnsi="Times New Roman" w:cs="Times New Roman"/>
                <w:color w:val="000000" w:themeColor="text1"/>
                <w:sz w:val="20"/>
                <w:szCs w:val="20"/>
              </w:rPr>
              <w:t xml:space="preserve">Федеральный закон от </w:t>
            </w:r>
            <w:smartTag w:uri="urn:schemas-microsoft-com:office:smarttags" w:element="date">
              <w:smartTagPr>
                <w:attr w:name="ls" w:val="trans"/>
                <w:attr w:name="Month" w:val="3"/>
                <w:attr w:name="Day" w:val="31"/>
                <w:attr w:name="Year" w:val="1999"/>
              </w:smartTagPr>
              <w:r w:rsidRPr="00F65C59">
                <w:rPr>
                  <w:rFonts w:ascii="Times New Roman" w:hAnsi="Times New Roman" w:cs="Times New Roman"/>
                  <w:color w:val="000000" w:themeColor="text1"/>
                  <w:sz w:val="20"/>
                  <w:szCs w:val="20"/>
                </w:rPr>
                <w:t>31 марта 1999 года</w:t>
              </w:r>
            </w:smartTag>
            <w:r w:rsidRPr="00F65C59">
              <w:rPr>
                <w:rFonts w:ascii="Times New Roman" w:hAnsi="Times New Roman" w:cs="Times New Roman"/>
                <w:color w:val="000000" w:themeColor="text1"/>
                <w:sz w:val="20"/>
                <w:szCs w:val="20"/>
              </w:rPr>
              <w:t xml:space="preserve"> № 69-ФЗ "О газоснабжении в Российской Федерации";</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 постановление Правительства Российской Федерации  от </w:t>
            </w:r>
            <w:smartTag w:uri="urn:schemas-microsoft-com:office:smarttags" w:element="date">
              <w:smartTagPr>
                <w:attr w:name="ls" w:val="trans"/>
                <w:attr w:name="Month" w:val="9"/>
                <w:attr w:name="Day" w:val="08"/>
                <w:attr w:name="Year" w:val="2017"/>
              </w:smartTagPr>
              <w:r w:rsidRPr="00F65C59">
                <w:rPr>
                  <w:rFonts w:ascii="Times New Roman" w:hAnsi="Times New Roman" w:cs="Times New Roman"/>
                  <w:color w:val="000000" w:themeColor="text1"/>
                  <w:sz w:val="20"/>
                  <w:szCs w:val="20"/>
                </w:rPr>
                <w:t>08 сентября 2017 года</w:t>
              </w:r>
            </w:smartTag>
            <w:r w:rsidRPr="00F65C59">
              <w:rPr>
                <w:rFonts w:ascii="Times New Roman" w:hAnsi="Times New Roman" w:cs="Times New Roman"/>
                <w:color w:val="000000" w:themeColor="text1"/>
                <w:sz w:val="20"/>
                <w:szCs w:val="20"/>
              </w:rPr>
              <w:t xml:space="preserve">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Правила охраны магистральных трубопроводов (утверждены постановлением Федерального горного и промышленного </w:t>
            </w:r>
            <w:hyperlink r:id="rId16" w:history="1">
              <w:r w:rsidRPr="00F65C59">
                <w:rPr>
                  <w:rFonts w:ascii="Times New Roman" w:hAnsi="Times New Roman" w:cs="Times New Roman"/>
                  <w:color w:val="000000" w:themeColor="text1"/>
                  <w:sz w:val="20"/>
                  <w:szCs w:val="20"/>
                </w:rPr>
                <w:t>надзор</w:t>
              </w:r>
            </w:hyperlink>
            <w:r w:rsidRPr="00F65C59">
              <w:rPr>
                <w:rFonts w:ascii="Times New Roman" w:hAnsi="Times New Roman" w:cs="Times New Roman"/>
                <w:color w:val="000000" w:themeColor="text1"/>
                <w:sz w:val="20"/>
                <w:szCs w:val="20"/>
              </w:rPr>
              <w:t xml:space="preserve">а России от </w:t>
            </w:r>
            <w:smartTag w:uri="urn:schemas-microsoft-com:office:smarttags" w:element="date">
              <w:smartTagPr>
                <w:attr w:name="ls" w:val="trans"/>
                <w:attr w:name="Month" w:val="4"/>
                <w:attr w:name="Day" w:val="22"/>
                <w:attr w:name="Year" w:val="1992"/>
              </w:smartTagPr>
              <w:r w:rsidRPr="00F65C59">
                <w:rPr>
                  <w:rFonts w:ascii="Times New Roman" w:hAnsi="Times New Roman" w:cs="Times New Roman"/>
                  <w:color w:val="000000" w:themeColor="text1"/>
                  <w:sz w:val="20"/>
                  <w:szCs w:val="20"/>
                </w:rPr>
                <w:t>22 апреля 1992 года</w:t>
              </w:r>
            </w:smartTag>
            <w:r w:rsidRPr="00F65C59">
              <w:rPr>
                <w:rFonts w:ascii="Times New Roman" w:hAnsi="Times New Roman" w:cs="Times New Roman"/>
                <w:color w:val="000000" w:themeColor="text1"/>
                <w:sz w:val="20"/>
                <w:szCs w:val="20"/>
              </w:rPr>
              <w:t xml:space="preserve"> № 9);</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11"/>
                <w:attr w:name="Day" w:val="20"/>
                <w:attr w:name="Year" w:val="2000"/>
              </w:smartTagPr>
              <w:r w:rsidRPr="00F65C59">
                <w:rPr>
                  <w:rFonts w:ascii="Times New Roman" w:hAnsi="Times New Roman" w:cs="Times New Roman"/>
                  <w:color w:val="000000" w:themeColor="text1"/>
                  <w:sz w:val="20"/>
                  <w:szCs w:val="20"/>
                </w:rPr>
                <w:t>20 ноября 2000 года</w:t>
              </w:r>
            </w:smartTag>
            <w:r w:rsidRPr="00F65C59">
              <w:rPr>
                <w:rFonts w:ascii="Times New Roman" w:hAnsi="Times New Roman" w:cs="Times New Roman"/>
                <w:color w:val="000000" w:themeColor="text1"/>
                <w:sz w:val="20"/>
                <w:szCs w:val="20"/>
              </w:rPr>
              <w:t xml:space="preserve"> № 878 "Об утверждении Правил охраны газораспределительных сетей" </w:t>
            </w:r>
          </w:p>
        </w:tc>
      </w:tr>
      <w:tr w:rsidR="00F65C59" w:rsidRPr="00F65C59" w:rsidTr="0024112B">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3</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2"/>
                <w:attr w:name="Day" w:val="24"/>
                <w:attr w:name="Year" w:val="2009"/>
              </w:smartTagPr>
              <w:r w:rsidRPr="00F65C59">
                <w:rPr>
                  <w:rFonts w:ascii="Times New Roman" w:hAnsi="Times New Roman" w:cs="Times New Roman"/>
                  <w:color w:val="000000" w:themeColor="text1"/>
                  <w:sz w:val="20"/>
                  <w:szCs w:val="20"/>
                </w:rPr>
                <w:t>24 февраля 2009 года</w:t>
              </w:r>
            </w:smartTag>
            <w:r w:rsidRPr="00F65C59">
              <w:rPr>
                <w:rFonts w:ascii="Times New Roman" w:hAnsi="Times New Roman" w:cs="Times New Roman"/>
                <w:color w:val="000000" w:themeColor="text1"/>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w:t>
            </w:r>
            <w:r w:rsidRPr="00F65C59">
              <w:rPr>
                <w:rFonts w:ascii="Times New Roman" w:hAnsi="Times New Roman" w:cs="Times New Roman"/>
                <w:color w:val="000000" w:themeColor="text1"/>
                <w:sz w:val="20"/>
                <w:szCs w:val="20"/>
              </w:rPr>
              <w:lastRenderedPageBreak/>
              <w:t>участков, расположенных в границах таких зон"</w:t>
            </w:r>
          </w:p>
        </w:tc>
      </w:tr>
      <w:tr w:rsidR="00F65C59" w:rsidRPr="00F65C59" w:rsidTr="0024112B">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lastRenderedPageBreak/>
              <w:t>4</w:t>
            </w:r>
          </w:p>
        </w:tc>
        <w:tc>
          <w:tcPr>
            <w:tcW w:w="2960" w:type="dxa"/>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Охранная зона тепловых сетей</w:t>
            </w:r>
          </w:p>
        </w:tc>
        <w:tc>
          <w:tcPr>
            <w:tcW w:w="5436" w:type="dxa"/>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color w:val="000000" w:themeColor="text1"/>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ls" w:val="trans"/>
                <w:attr w:name="Month" w:val="8"/>
                <w:attr w:name="Day" w:val="17"/>
                <w:attr w:name="Year" w:val="1992"/>
              </w:smartTagPr>
              <w:r w:rsidRPr="00F65C59">
                <w:rPr>
                  <w:color w:val="000000" w:themeColor="text1"/>
                  <w:sz w:val="20"/>
                  <w:szCs w:val="20"/>
                </w:rPr>
                <w:t>17 августа 1992 года</w:t>
              </w:r>
            </w:smartTag>
            <w:r w:rsidRPr="00F65C59">
              <w:rPr>
                <w:color w:val="000000" w:themeColor="text1"/>
                <w:sz w:val="20"/>
                <w:szCs w:val="20"/>
              </w:rPr>
              <w:t xml:space="preserve"> № 197 "О типовых правилах охраны коммунальных тепловых сетей" (</w:t>
            </w:r>
            <w:r w:rsidRPr="00F65C59">
              <w:rPr>
                <w:rFonts w:eastAsiaTheme="minorHAnsi"/>
                <w:color w:val="000000" w:themeColor="text1"/>
                <w:sz w:val="20"/>
                <w:szCs w:val="20"/>
                <w:lang w:eastAsia="en-US"/>
              </w:rPr>
              <w:t>Документ утрачивает силу со дня вступления в силу Постановления Правительства РФ "Об утверждении Положения об охранной зоне тепловых сетей" в связи с изданием Приказа Минстроя России от 06.08.2020 N 428/пр.)</w:t>
            </w:r>
          </w:p>
        </w:tc>
      </w:tr>
      <w:tr w:rsidR="00F65C59" w:rsidRPr="00F65C59" w:rsidTr="0024112B">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5</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Охранная зона линий и сооружений связи</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6"/>
                <w:attr w:name="Day" w:val="09"/>
                <w:attr w:name="Year" w:val="1995"/>
              </w:smartTagPr>
              <w:r w:rsidRPr="00F65C59">
                <w:rPr>
                  <w:rFonts w:ascii="Times New Roman" w:hAnsi="Times New Roman" w:cs="Times New Roman"/>
                  <w:color w:val="000000" w:themeColor="text1"/>
                  <w:sz w:val="20"/>
                  <w:szCs w:val="20"/>
                </w:rPr>
                <w:t>09 июня 1995 года</w:t>
              </w:r>
            </w:smartTag>
            <w:r w:rsidRPr="00F65C59">
              <w:rPr>
                <w:rFonts w:ascii="Times New Roman" w:hAnsi="Times New Roman" w:cs="Times New Roman"/>
                <w:color w:val="000000" w:themeColor="text1"/>
                <w:sz w:val="20"/>
                <w:szCs w:val="20"/>
              </w:rPr>
              <w:t xml:space="preserve"> № 578 "Об утверждении Правил охраны линий и сооружений связи Российской Федерации"</w:t>
            </w:r>
          </w:p>
        </w:tc>
      </w:tr>
      <w:tr w:rsidR="00F65C59" w:rsidRPr="00F65C59" w:rsidTr="0024112B">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6</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Водоохранная (рыбоохранная) зона</w:t>
            </w:r>
          </w:p>
        </w:tc>
        <w:tc>
          <w:tcPr>
            <w:tcW w:w="5436" w:type="dxa"/>
            <w:vMerge w:val="restart"/>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"Водный кодекс Российской Федерации" от </w:t>
            </w:r>
            <w:smartTag w:uri="urn:schemas-microsoft-com:office:smarttags" w:element="date">
              <w:smartTagPr>
                <w:attr w:name="ls" w:val="trans"/>
                <w:attr w:name="Month" w:val="6"/>
                <w:attr w:name="Day" w:val="03"/>
                <w:attr w:name="Year" w:val="2006"/>
              </w:smartTagPr>
              <w:r w:rsidRPr="00F65C59">
                <w:rPr>
                  <w:rFonts w:ascii="Times New Roman" w:hAnsi="Times New Roman" w:cs="Times New Roman"/>
                  <w:color w:val="000000" w:themeColor="text1"/>
                  <w:sz w:val="20"/>
                  <w:szCs w:val="20"/>
                </w:rPr>
                <w:t>03 июня 2006 года</w:t>
              </w:r>
            </w:smartTag>
            <w:r w:rsidRPr="00F65C59">
              <w:rPr>
                <w:rFonts w:ascii="Times New Roman" w:hAnsi="Times New Roman" w:cs="Times New Roman"/>
                <w:color w:val="000000" w:themeColor="text1"/>
                <w:sz w:val="20"/>
                <w:szCs w:val="20"/>
              </w:rPr>
              <w:t xml:space="preserve"> № 74-ФЗ;</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ls" w:val="trans"/>
                <w:attr w:name="Month" w:val="12"/>
                <w:attr w:name="Day" w:val="20"/>
                <w:attr w:name="Year" w:val="2004"/>
              </w:smartTagPr>
              <w:r w:rsidRPr="00F65C59">
                <w:rPr>
                  <w:rFonts w:ascii="Times New Roman" w:hAnsi="Times New Roman" w:cs="Times New Roman"/>
                  <w:color w:val="000000" w:themeColor="text1"/>
                  <w:sz w:val="20"/>
                  <w:szCs w:val="20"/>
                </w:rPr>
                <w:t>20 декабря 2004 года</w:t>
              </w:r>
            </w:smartTag>
            <w:r w:rsidRPr="00F65C59">
              <w:rPr>
                <w:rFonts w:ascii="Times New Roman" w:hAnsi="Times New Roman" w:cs="Times New Roman"/>
                <w:color w:val="000000" w:themeColor="text1"/>
                <w:sz w:val="20"/>
                <w:szCs w:val="20"/>
              </w:rPr>
              <w:t xml:space="preserve"> № 166-ФЗ "О рыболовстве и сохранении водных биологических ресурсов";</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10"/>
                <w:attr w:name="Day" w:val="06"/>
                <w:attr w:name="Year" w:val="2008"/>
              </w:smartTagPr>
              <w:r w:rsidRPr="00F65C59">
                <w:rPr>
                  <w:rFonts w:ascii="Times New Roman" w:hAnsi="Times New Roman" w:cs="Times New Roman"/>
                  <w:color w:val="000000" w:themeColor="text1"/>
                  <w:sz w:val="20"/>
                  <w:szCs w:val="20"/>
                </w:rPr>
                <w:t>06 октября 2008 года</w:t>
              </w:r>
            </w:smartTag>
            <w:r w:rsidRPr="00F65C59">
              <w:rPr>
                <w:rFonts w:ascii="Times New Roman" w:hAnsi="Times New Roman" w:cs="Times New Roman"/>
                <w:color w:val="000000" w:themeColor="text1"/>
                <w:sz w:val="20"/>
                <w:szCs w:val="20"/>
              </w:rPr>
              <w:t xml:space="preserve"> № 743 "Об утверждении Правил установления рыбоохранных зон";</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1"/>
                <w:attr w:name="Day" w:val="10"/>
                <w:attr w:name="Year" w:val="2009"/>
              </w:smartTagPr>
              <w:r w:rsidRPr="00F65C59">
                <w:rPr>
                  <w:rFonts w:ascii="Times New Roman" w:hAnsi="Times New Roman" w:cs="Times New Roman"/>
                  <w:color w:val="000000" w:themeColor="text1"/>
                  <w:sz w:val="20"/>
                  <w:szCs w:val="20"/>
                </w:rPr>
                <w:t>10 января 2009 года</w:t>
              </w:r>
            </w:smartTag>
            <w:r w:rsidRPr="00F65C59">
              <w:rPr>
                <w:rFonts w:ascii="Times New Roman" w:hAnsi="Times New Roman" w:cs="Times New Roman"/>
                <w:color w:val="000000" w:themeColor="text1"/>
                <w:sz w:val="20"/>
                <w:szCs w:val="20"/>
              </w:rPr>
              <w:t xml:space="preserve"> № 17 "Об утверждении Правил установления на местности границ водоохранных зон и границ прибрежных защитных полос водных объектов"</w:t>
            </w:r>
          </w:p>
        </w:tc>
      </w:tr>
      <w:tr w:rsidR="00F65C59" w:rsidRPr="00F65C59" w:rsidTr="0024112B">
        <w:trPr>
          <w:trHeight w:val="310"/>
        </w:trPr>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7</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Прибрежная защитная полоса</w:t>
            </w:r>
          </w:p>
        </w:tc>
        <w:tc>
          <w:tcPr>
            <w:tcW w:w="5436" w:type="dxa"/>
            <w:vMerge/>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p>
        </w:tc>
      </w:tr>
      <w:tr w:rsidR="00F65C59" w:rsidRPr="00F65C59" w:rsidTr="0024112B">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8</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 xml:space="preserve">Зоны санитарной охраны источников питьевого и хозяйственно-бытового </w:t>
            </w:r>
          </w:p>
          <w:p w:rsidR="00F65C59" w:rsidRPr="00F65C59" w:rsidRDefault="00F65C59" w:rsidP="00F65C59">
            <w:pPr>
              <w:rPr>
                <w:color w:val="000000" w:themeColor="text1"/>
                <w:sz w:val="20"/>
                <w:szCs w:val="20"/>
              </w:rPr>
            </w:pPr>
            <w:r w:rsidRPr="00F65C59">
              <w:rPr>
                <w:color w:val="000000" w:themeColor="text1"/>
                <w:sz w:val="20"/>
                <w:szCs w:val="20"/>
              </w:rPr>
              <w:t>водоснабжения</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"Водный кодекс Российской Федерации" от </w:t>
            </w:r>
            <w:smartTag w:uri="urn:schemas-microsoft-com:office:smarttags" w:element="date">
              <w:smartTagPr>
                <w:attr w:name="ls" w:val="trans"/>
                <w:attr w:name="Month" w:val="6"/>
                <w:attr w:name="Day" w:val="03"/>
                <w:attr w:name="Year" w:val="2006"/>
              </w:smartTagPr>
              <w:r w:rsidRPr="00F65C59">
                <w:rPr>
                  <w:rFonts w:ascii="Times New Roman" w:hAnsi="Times New Roman" w:cs="Times New Roman"/>
                  <w:color w:val="000000" w:themeColor="text1"/>
                  <w:sz w:val="20"/>
                  <w:szCs w:val="20"/>
                </w:rPr>
                <w:t>03 июня 2006 года</w:t>
              </w:r>
            </w:smartTag>
            <w:r w:rsidRPr="00F65C59">
              <w:rPr>
                <w:rFonts w:ascii="Times New Roman" w:hAnsi="Times New Roman" w:cs="Times New Roman"/>
                <w:color w:val="000000" w:themeColor="text1"/>
                <w:sz w:val="20"/>
                <w:szCs w:val="20"/>
              </w:rPr>
              <w:t xml:space="preserve"> № 74-ФЗ;</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ls" w:val="trans"/>
                <w:attr w:name="Month" w:val="3"/>
                <w:attr w:name="Day" w:val="30"/>
                <w:attr w:name="Year" w:val="1999"/>
              </w:smartTagPr>
              <w:r w:rsidRPr="00F65C59">
                <w:rPr>
                  <w:rFonts w:ascii="Times New Roman" w:hAnsi="Times New Roman" w:cs="Times New Roman"/>
                  <w:color w:val="000000" w:themeColor="text1"/>
                  <w:sz w:val="20"/>
                  <w:szCs w:val="20"/>
                </w:rPr>
                <w:t>30 марта 1999 года</w:t>
              </w:r>
            </w:smartTag>
            <w:r w:rsidRPr="00F65C59">
              <w:rPr>
                <w:rFonts w:ascii="Times New Roman" w:hAnsi="Times New Roman" w:cs="Times New Roman"/>
                <w:color w:val="000000" w:themeColor="text1"/>
                <w:sz w:val="20"/>
                <w:szCs w:val="20"/>
              </w:rPr>
              <w:t xml:space="preserve"> № 52-ФЗ "О санитарно-эпидемиологическом благополучии населения";</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3"/>
                <w:attr w:name="Day" w:val="14"/>
                <w:attr w:name="Year" w:val="2002"/>
              </w:smartTagPr>
              <w:r w:rsidRPr="00F65C59">
                <w:rPr>
                  <w:rFonts w:ascii="Times New Roman" w:hAnsi="Times New Roman" w:cs="Times New Roman"/>
                  <w:color w:val="000000" w:themeColor="text1"/>
                  <w:sz w:val="20"/>
                  <w:szCs w:val="20"/>
                </w:rPr>
                <w:t>14 марта 2002 года</w:t>
              </w:r>
            </w:smartTag>
            <w:r w:rsidRPr="00F65C59">
              <w:rPr>
                <w:rFonts w:ascii="Times New Roman" w:hAnsi="Times New Roman" w:cs="Times New Roman"/>
                <w:color w:val="000000" w:themeColor="text1"/>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9"/>
                <w:attr w:name="Day" w:val="25"/>
                <w:attr w:name="Year" w:val="2007"/>
              </w:smartTagPr>
              <w:r w:rsidRPr="00F65C59">
                <w:rPr>
                  <w:rFonts w:ascii="Times New Roman" w:hAnsi="Times New Roman" w:cs="Times New Roman"/>
                  <w:color w:val="000000" w:themeColor="text1"/>
                  <w:sz w:val="20"/>
                  <w:szCs w:val="20"/>
                </w:rPr>
                <w:t>25 сентября 2007 года</w:t>
              </w:r>
            </w:smartTag>
            <w:r w:rsidRPr="00F65C59">
              <w:rPr>
                <w:rFonts w:ascii="Times New Roman" w:hAnsi="Times New Roman" w:cs="Times New Roman"/>
                <w:color w:val="000000" w:themeColor="text1"/>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F65C59" w:rsidRPr="00F65C59" w:rsidTr="0024112B">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9</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Зоны затопления и подтопления</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"Водный кодекс Российской Федерации" от </w:t>
            </w:r>
            <w:smartTag w:uri="urn:schemas-microsoft-com:office:smarttags" w:element="date">
              <w:smartTagPr>
                <w:attr w:name="ls" w:val="trans"/>
                <w:attr w:name="Month" w:val="6"/>
                <w:attr w:name="Day" w:val="03"/>
                <w:attr w:name="Year" w:val="2006"/>
              </w:smartTagPr>
              <w:r w:rsidRPr="00F65C59">
                <w:rPr>
                  <w:rFonts w:ascii="Times New Roman" w:hAnsi="Times New Roman" w:cs="Times New Roman"/>
                  <w:color w:val="000000" w:themeColor="text1"/>
                  <w:sz w:val="20"/>
                  <w:szCs w:val="20"/>
                </w:rPr>
                <w:t>03 июня 2006 года</w:t>
              </w:r>
            </w:smartTag>
            <w:r w:rsidRPr="00F65C59">
              <w:rPr>
                <w:rFonts w:ascii="Times New Roman" w:hAnsi="Times New Roman" w:cs="Times New Roman"/>
                <w:color w:val="000000" w:themeColor="text1"/>
                <w:sz w:val="20"/>
                <w:szCs w:val="20"/>
              </w:rPr>
              <w:t xml:space="preserve"> № 74-ФЗ;</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4"/>
                <w:attr w:name="Day" w:val="18"/>
                <w:attr w:name="Year" w:val="2014"/>
              </w:smartTagPr>
              <w:r w:rsidRPr="00F65C59">
                <w:rPr>
                  <w:rFonts w:ascii="Times New Roman" w:hAnsi="Times New Roman" w:cs="Times New Roman"/>
                  <w:color w:val="000000" w:themeColor="text1"/>
                  <w:sz w:val="20"/>
                  <w:szCs w:val="20"/>
                </w:rPr>
                <w:t>18 апреля 2014 года</w:t>
              </w:r>
            </w:smartTag>
            <w:r w:rsidRPr="00F65C59">
              <w:rPr>
                <w:rFonts w:ascii="Times New Roman" w:hAnsi="Times New Roman" w:cs="Times New Roman"/>
                <w:color w:val="000000" w:themeColor="text1"/>
                <w:sz w:val="20"/>
                <w:szCs w:val="20"/>
              </w:rPr>
              <w:t xml:space="preserve"> № 360 "О зонах затопления, подтопления"</w:t>
            </w:r>
            <w:r w:rsidRPr="00F65C59">
              <w:rPr>
                <w:rFonts w:ascii="Times New Roman" w:hAnsi="Times New Roman" w:cs="Times New Roman"/>
                <w:color w:val="000000" w:themeColor="text1"/>
              </w:rPr>
              <w:t xml:space="preserve"> </w:t>
            </w:r>
            <w:r w:rsidRPr="00F65C59">
              <w:rPr>
                <w:rFonts w:ascii="Times New Roman" w:hAnsi="Times New Roman" w:cs="Times New Roman"/>
                <w:color w:val="000000" w:themeColor="text1"/>
                <w:sz w:val="20"/>
                <w:szCs w:val="20"/>
              </w:rPr>
              <w:t>вместе с "Положением о зонах затопления, подтопления";</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ls" w:val="trans"/>
                <w:attr w:name="Month" w:val="12"/>
                <w:attr w:name="Day" w:val="16"/>
                <w:attr w:name="Year" w:val="2016"/>
              </w:smartTagPr>
              <w:r w:rsidRPr="00F65C59">
                <w:rPr>
                  <w:rFonts w:ascii="Times New Roman" w:hAnsi="Times New Roman" w:cs="Times New Roman"/>
                  <w:color w:val="000000" w:themeColor="text1"/>
                  <w:sz w:val="20"/>
                  <w:szCs w:val="20"/>
                </w:rPr>
                <w:t>16 декабря 2016 года</w:t>
              </w:r>
            </w:smartTag>
            <w:r w:rsidRPr="00F65C59">
              <w:rPr>
                <w:rFonts w:ascii="Times New Roman" w:hAnsi="Times New Roman" w:cs="Times New Roman"/>
                <w:color w:val="000000" w:themeColor="text1"/>
                <w:sz w:val="20"/>
                <w:szCs w:val="20"/>
              </w:rPr>
              <w:t xml:space="preserve"> № 964/пр)</w:t>
            </w:r>
          </w:p>
        </w:tc>
      </w:tr>
      <w:tr w:rsidR="00F65C59" w:rsidRPr="00F65C59" w:rsidTr="0024112B">
        <w:trPr>
          <w:trHeight w:val="3012"/>
        </w:trPr>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10</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Зоны охраны объектов культурного наследия</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F65C59">
                <w:rPr>
                  <w:rFonts w:ascii="Times New Roman" w:hAnsi="Times New Roman" w:cs="Times New Roman"/>
                  <w:color w:val="000000" w:themeColor="text1"/>
                  <w:sz w:val="20"/>
                  <w:szCs w:val="20"/>
                </w:rPr>
                <w:t>25 июня 2002 года</w:t>
              </w:r>
            </w:smartTag>
            <w:r w:rsidRPr="00F65C59">
              <w:rPr>
                <w:rFonts w:ascii="Times New Roman" w:hAnsi="Times New Roman" w:cs="Times New Roman"/>
                <w:color w:val="000000" w:themeColor="text1"/>
                <w:sz w:val="20"/>
                <w:szCs w:val="20"/>
              </w:rPr>
              <w:t xml:space="preserve"> № 73-ФЗ "Об объектах культурного наследия (памятниках истории и культуры) народов Российской Федерации";</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Year" w:val="2015"/>
                <w:attr w:name="Day" w:val="12"/>
                <w:attr w:name="Month" w:val="9"/>
                <w:attr w:name="ls" w:val="trans"/>
              </w:smartTagPr>
              <w:r w:rsidRPr="00F65C59">
                <w:rPr>
                  <w:rFonts w:ascii="Times New Roman" w:hAnsi="Times New Roman" w:cs="Times New Roman"/>
                  <w:color w:val="000000" w:themeColor="text1"/>
                  <w:sz w:val="20"/>
                  <w:szCs w:val="20"/>
                </w:rPr>
                <w:t>12 сентября 2015 года</w:t>
              </w:r>
            </w:smartTag>
            <w:r w:rsidRPr="00F65C59">
              <w:rPr>
                <w:rFonts w:ascii="Times New Roman" w:hAnsi="Times New Roman" w:cs="Times New Roman"/>
                <w:color w:val="000000" w:themeColor="text1"/>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Закон Ростовской области от 02 марта 2015 года № 334-ЗС "Об объектах культурного наследия (памятниках истории и культуры) в Ростовской области"</w:t>
            </w:r>
          </w:p>
        </w:tc>
      </w:tr>
      <w:tr w:rsidR="00F65C59" w:rsidRPr="00F65C59" w:rsidTr="0024112B">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lastRenderedPageBreak/>
              <w:t>11</w:t>
            </w:r>
          </w:p>
        </w:tc>
        <w:tc>
          <w:tcPr>
            <w:tcW w:w="2960" w:type="dxa"/>
          </w:tcPr>
          <w:p w:rsidR="00F65C59" w:rsidRPr="00F65C59" w:rsidRDefault="00F65C59" w:rsidP="00F65C59">
            <w:pPr>
              <w:rPr>
                <w:color w:val="000000" w:themeColor="text1"/>
                <w:sz w:val="20"/>
                <w:szCs w:val="20"/>
              </w:rPr>
            </w:pPr>
            <w:r w:rsidRPr="00F65C59">
              <w:rPr>
                <w:color w:val="000000" w:themeColor="text1"/>
                <w:sz w:val="20"/>
                <w:szCs w:val="20"/>
              </w:rPr>
              <w:t>Придорожные полосы автомобильных дорог</w:t>
            </w: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ls" w:val="trans"/>
                <w:attr w:name="Month" w:val="11"/>
                <w:attr w:name="Day" w:val="08"/>
                <w:attr w:name="Year" w:val="2007"/>
              </w:smartTagPr>
              <w:r w:rsidRPr="00F65C59">
                <w:rPr>
                  <w:rFonts w:ascii="Times New Roman" w:hAnsi="Times New Roman" w:cs="Times New Roman"/>
                  <w:color w:val="000000" w:themeColor="text1"/>
                  <w:sz w:val="20"/>
                  <w:szCs w:val="20"/>
                </w:rPr>
                <w:t>08 ноября 2007 года</w:t>
              </w:r>
            </w:smartTag>
            <w:r w:rsidRPr="00F65C59">
              <w:rPr>
                <w:rFonts w:ascii="Times New Roman" w:hAnsi="Times New Roman" w:cs="Times New Roman"/>
                <w:color w:val="000000" w:themeColor="text1"/>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F65C59" w:rsidRPr="00F65C59" w:rsidTr="0024112B">
        <w:trPr>
          <w:trHeight w:val="979"/>
        </w:trPr>
        <w:tc>
          <w:tcPr>
            <w:tcW w:w="841" w:type="dxa"/>
          </w:tcPr>
          <w:p w:rsidR="00F65C59" w:rsidRPr="00F65C59" w:rsidRDefault="00F65C59" w:rsidP="00F65C59">
            <w:pPr>
              <w:jc w:val="center"/>
              <w:rPr>
                <w:color w:val="000000" w:themeColor="text1"/>
                <w:sz w:val="20"/>
                <w:szCs w:val="20"/>
              </w:rPr>
            </w:pPr>
            <w:r w:rsidRPr="00F65C59">
              <w:rPr>
                <w:color w:val="000000" w:themeColor="text1"/>
                <w:sz w:val="20"/>
                <w:szCs w:val="20"/>
              </w:rPr>
              <w:t>12</w:t>
            </w:r>
          </w:p>
        </w:tc>
        <w:tc>
          <w:tcPr>
            <w:tcW w:w="2960" w:type="dxa"/>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Зона ограничений передающего радиотехнического объекта, являющегося объектом капитального строительства</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5436" w:type="dxa"/>
          </w:tcPr>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6"/>
                <w:attr w:name="Day" w:val="09"/>
                <w:attr w:name="Year" w:val="2003"/>
              </w:smartTagPr>
              <w:r w:rsidRPr="00F65C59">
                <w:rPr>
                  <w:rFonts w:ascii="Times New Roman" w:hAnsi="Times New Roman" w:cs="Times New Roman"/>
                  <w:color w:val="000000" w:themeColor="text1"/>
                  <w:sz w:val="20"/>
                  <w:szCs w:val="20"/>
                </w:rPr>
                <w:t>09 июня 2003 года</w:t>
              </w:r>
            </w:smartTag>
            <w:r w:rsidRPr="00F65C59">
              <w:rPr>
                <w:rFonts w:ascii="Times New Roman" w:hAnsi="Times New Roman" w:cs="Times New Roman"/>
                <w:color w:val="000000" w:themeColor="text1"/>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F65C59" w:rsidRPr="00F65C59" w:rsidRDefault="00F65C59" w:rsidP="00F65C59">
            <w:pPr>
              <w:pStyle w:val="af7"/>
              <w:tabs>
                <w:tab w:val="left" w:pos="317"/>
              </w:tabs>
              <w:ind w:left="0"/>
              <w:jc w:val="both"/>
              <w:rPr>
                <w:rFonts w:ascii="Times New Roman" w:hAnsi="Times New Roman" w:cs="Times New Roman"/>
                <w:color w:val="000000" w:themeColor="text1"/>
                <w:sz w:val="20"/>
                <w:szCs w:val="20"/>
              </w:rPr>
            </w:pPr>
            <w:r w:rsidRPr="00F65C59">
              <w:rPr>
                <w:rFonts w:ascii="Times New Roman" w:hAnsi="Times New Roman" w:cs="Times New Roman"/>
                <w:color w:val="000000" w:themeColor="text1"/>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3"/>
                <w:attr w:name="Day" w:val="13"/>
                <w:attr w:name="Year" w:val="2003"/>
              </w:smartTagPr>
              <w:r w:rsidRPr="00F65C59">
                <w:rPr>
                  <w:rFonts w:ascii="Times New Roman" w:hAnsi="Times New Roman" w:cs="Times New Roman"/>
                  <w:color w:val="000000" w:themeColor="text1"/>
                  <w:sz w:val="20"/>
                  <w:szCs w:val="20"/>
                </w:rPr>
                <w:t>13 марта 2003 года</w:t>
              </w:r>
            </w:smartTag>
            <w:r w:rsidRPr="00F65C59">
              <w:rPr>
                <w:rFonts w:ascii="Times New Roman" w:hAnsi="Times New Roman" w:cs="Times New Roman"/>
                <w:color w:val="000000" w:themeColor="text1"/>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bl>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F65C59" w:rsidRPr="00F65C59" w:rsidRDefault="00F65C59" w:rsidP="00F20314">
      <w:pPr>
        <w:pStyle w:val="af7"/>
        <w:numPr>
          <w:ilvl w:val="0"/>
          <w:numId w:val="89"/>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F65C59" w:rsidRPr="00F65C59" w:rsidRDefault="00F65C59" w:rsidP="00F20314">
      <w:pPr>
        <w:pStyle w:val="af7"/>
        <w:numPr>
          <w:ilvl w:val="0"/>
          <w:numId w:val="89"/>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F65C59" w:rsidRPr="00F65C59" w:rsidRDefault="00F65C59" w:rsidP="00F20314">
      <w:pPr>
        <w:pStyle w:val="af7"/>
        <w:numPr>
          <w:ilvl w:val="0"/>
          <w:numId w:val="89"/>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F65C59" w:rsidRPr="00F65C59" w:rsidRDefault="00F65C59" w:rsidP="00F20314">
      <w:pPr>
        <w:pStyle w:val="af7"/>
        <w:numPr>
          <w:ilvl w:val="0"/>
          <w:numId w:val="89"/>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решением суда.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163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163 и 164 настоящих правил, считаются установленными вне зависимости от соответствия решений об их установлении требованиям, установленным в </w:t>
      </w:r>
      <w:r w:rsidRPr="00F65C59">
        <w:rPr>
          <w:rFonts w:ascii="Times New Roman" w:hAnsi="Times New Roman" w:cs="Times New Roman"/>
          <w:color w:val="000000" w:themeColor="text1"/>
          <w:sz w:val="28"/>
          <w:szCs w:val="28"/>
        </w:rPr>
        <w:lastRenderedPageBreak/>
        <w:t xml:space="preserve">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F65C59">
        <w:rPr>
          <w:rFonts w:ascii="Times New Roman" w:eastAsiaTheme="minorHAnsi" w:hAnsi="Times New Roman" w:cs="Times New Roman"/>
          <w:color w:val="000000" w:themeColor="text1"/>
          <w:sz w:val="28"/>
          <w:szCs w:val="28"/>
          <w:lang w:eastAsia="en-US"/>
        </w:rPr>
        <w:t>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Если зона с особыми условиями использования территории, требование об установлении которой предусмотрено в соответствии с федеральным законом, не была установлена до 1 января 2022 года либо не были установлены границы такой зоны, такая зона и ее границы должны быть установлены в срок не позднее 1 января 2025 года, за исключением случаев, предусмотренных частями 13 и 15 статьи 26 </w:t>
      </w:r>
      <w:r w:rsidRPr="00F65C59">
        <w:rPr>
          <w:rFonts w:ascii="Times New Roman" w:eastAsiaTheme="minorHAnsi" w:hAnsi="Times New Roman" w:cs="Times New Roman"/>
          <w:color w:val="000000" w:themeColor="text1"/>
          <w:sz w:val="28"/>
          <w:szCs w:val="28"/>
          <w:lang w:eastAsia="en-US"/>
        </w:rPr>
        <w:t>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w:t>
      </w:r>
      <w:r w:rsidRPr="00F65C59">
        <w:rPr>
          <w:rFonts w:ascii="Times New Roman" w:hAnsi="Times New Roman" w:cs="Times New Roman"/>
          <w:color w:val="000000" w:themeColor="text1"/>
          <w:sz w:val="28"/>
          <w:szCs w:val="28"/>
        </w:rPr>
        <w:t>.</w:t>
      </w:r>
    </w:p>
    <w:p w:rsidR="00F65C59" w:rsidRPr="00F65C59" w:rsidRDefault="00F65C59" w:rsidP="00F65C59">
      <w:pPr>
        <w:rPr>
          <w:color w:val="000000" w:themeColor="text1"/>
        </w:rPr>
      </w:pPr>
      <w:r w:rsidRPr="00F65C59">
        <w:rPr>
          <w:color w:val="000000" w:themeColor="text1"/>
        </w:rPr>
        <w:br w:type="page"/>
      </w:r>
    </w:p>
    <w:p w:rsidR="00F65C59" w:rsidRPr="00F65C59" w:rsidRDefault="00F65C59" w:rsidP="00F65C59">
      <w:pPr>
        <w:pStyle w:val="1"/>
        <w:rPr>
          <w:color w:val="000000" w:themeColor="text1"/>
        </w:rPr>
        <w:sectPr w:rsidR="00F65C59" w:rsidRPr="00F65C59" w:rsidSect="00F65C59">
          <w:headerReference w:type="default" r:id="rId17"/>
          <w:pgSz w:w="11906" w:h="16838"/>
          <w:pgMar w:top="567" w:right="567" w:bottom="567" w:left="1418" w:header="708" w:footer="708" w:gutter="0"/>
          <w:cols w:space="708"/>
          <w:titlePg/>
          <w:docGrid w:linePitch="360"/>
        </w:sectPr>
      </w:pPr>
      <w:bookmarkStart w:id="85" w:name="_Toc1636623"/>
    </w:p>
    <w:p w:rsidR="00F65C59" w:rsidRPr="00F65C59" w:rsidRDefault="00F65C59" w:rsidP="00F65C59">
      <w:pPr>
        <w:pStyle w:val="1"/>
        <w:rPr>
          <w:color w:val="000000" w:themeColor="text1"/>
        </w:rPr>
      </w:pPr>
      <w:bookmarkStart w:id="86" w:name="_Toc52799816"/>
      <w:r w:rsidRPr="00F65C59">
        <w:rPr>
          <w:color w:val="000000" w:themeColor="text1"/>
        </w:rPr>
        <w:lastRenderedPageBreak/>
        <w:t xml:space="preserve">Раздел </w:t>
      </w:r>
      <w:r w:rsidRPr="00F65C59">
        <w:rPr>
          <w:color w:val="000000" w:themeColor="text1"/>
          <w:lang w:val="en-US"/>
        </w:rPr>
        <w:t>III</w:t>
      </w:r>
      <w:r w:rsidRPr="00F65C59">
        <w:rPr>
          <w:color w:val="000000" w:themeColor="text1"/>
        </w:rPr>
        <w:t>. ГРАДОСТРОИТЕЛЬНЫЕ РЕГЛАМЕНТЫ</w:t>
      </w:r>
      <w:bookmarkEnd w:id="85"/>
      <w:bookmarkEnd w:id="86"/>
    </w:p>
    <w:p w:rsidR="00F65C59" w:rsidRPr="00F65C59" w:rsidRDefault="00F65C59" w:rsidP="00F65C59">
      <w:pPr>
        <w:pStyle w:val="2"/>
        <w:spacing w:before="0"/>
        <w:jc w:val="center"/>
        <w:rPr>
          <w:rFonts w:ascii="Times New Roman" w:hAnsi="Times New Roman" w:cs="Times New Roman"/>
          <w:color w:val="000000" w:themeColor="text1"/>
          <w:sz w:val="28"/>
          <w:szCs w:val="28"/>
        </w:rPr>
      </w:pPr>
      <w:bookmarkStart w:id="87" w:name="_Toc1636624"/>
      <w:bookmarkStart w:id="88" w:name="_Toc52799817"/>
      <w:r w:rsidRPr="00F65C59">
        <w:rPr>
          <w:rFonts w:ascii="Times New Roman" w:hAnsi="Times New Roman" w:cs="Times New Roman"/>
          <w:color w:val="000000" w:themeColor="text1"/>
          <w:sz w:val="28"/>
          <w:szCs w:val="28"/>
        </w:rPr>
        <w:t>Глава 1. Градостроительные регламенты и порядок их применения</w:t>
      </w:r>
      <w:bookmarkEnd w:id="87"/>
      <w:bookmarkEnd w:id="88"/>
    </w:p>
    <w:p w:rsidR="00F65C59" w:rsidRPr="00F65C59" w:rsidRDefault="00F65C59" w:rsidP="00F20314">
      <w:pPr>
        <w:pStyle w:val="3"/>
        <w:widowControl/>
        <w:numPr>
          <w:ilvl w:val="1"/>
          <w:numId w:val="101"/>
        </w:numPr>
        <w:spacing w:before="0"/>
        <w:jc w:val="center"/>
        <w:rPr>
          <w:rFonts w:ascii="Times New Roman" w:hAnsi="Times New Roman" w:cs="Times New Roman"/>
          <w:color w:val="000000" w:themeColor="text1"/>
          <w:sz w:val="28"/>
          <w:szCs w:val="28"/>
        </w:rPr>
      </w:pPr>
      <w:bookmarkStart w:id="89" w:name="_Toc1636626"/>
      <w:bookmarkStart w:id="90" w:name="_Toc52799818"/>
      <w:r w:rsidRPr="00F65C59">
        <w:rPr>
          <w:rFonts w:ascii="Times New Roman" w:hAnsi="Times New Roman" w:cs="Times New Roman"/>
          <w:color w:val="000000" w:themeColor="text1"/>
          <w:sz w:val="28"/>
          <w:szCs w:val="28"/>
        </w:rPr>
        <w:t>Градостроительные регламенты. Жилые зоны (Ж)</w:t>
      </w:r>
      <w:bookmarkEnd w:id="89"/>
      <w:bookmarkEnd w:id="90"/>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цокольном, первом и втором этажах жилых зданий допускается размещение встроенных и встроенно-пристроенных помещений общественного назначения, за исключением объектов, оказывающих вредное воздействие на человека.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Не допускается размещать в жилых домах:</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магазины с наличием в них взрывоопасных веществ и материалов; магазины по продаже синтетических ковровых изделий, автозапчастей , шин и автомобильных масел;</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специализированные рыбные магазины; склады любого назначения, в том числе оптовой (или мелкооптовой) торговли;</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все предприятия, а также магазины с режимом функционирования после 22 часов;</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 бани и сауны (кроме индивидуальных саун в квартирах);</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предприятия питания и досуга с числом мест более 50, общей площадью более 250 м</w:t>
      </w:r>
      <w:r w:rsidRPr="00F65C59">
        <w:rPr>
          <w:rFonts w:ascii="Times New Roman" w:hAnsi="Times New Roman" w:cs="Times New Roman"/>
          <w:bCs/>
          <w:color w:val="000000" w:themeColor="text1"/>
          <w:sz w:val="28"/>
          <w:szCs w:val="28"/>
          <w:vertAlign w:val="superscript"/>
          <w:lang w:eastAsia="en-US"/>
        </w:rPr>
        <w:t>2</w:t>
      </w:r>
      <w:r w:rsidRPr="00F65C59">
        <w:rPr>
          <w:rFonts w:ascii="Times New Roman" w:hAnsi="Times New Roman" w:cs="Times New Roman"/>
          <w:bCs/>
          <w:color w:val="000000" w:themeColor="text1"/>
          <w:sz w:val="28"/>
          <w:szCs w:val="28"/>
          <w:lang w:eastAsia="en-US"/>
        </w:rPr>
        <w:t xml:space="preserve"> и с музыкальным сопровождением;</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прачечные и химчистки (кроме приёмных пунктов и прачечных самообслуживания производительностью до 75 кг в смену); автоматические телефонные станции общей площадью более 100 м</w:t>
      </w:r>
      <w:r w:rsidRPr="00F65C59">
        <w:rPr>
          <w:rFonts w:ascii="Times New Roman" w:hAnsi="Times New Roman" w:cs="Times New Roman"/>
          <w:bCs/>
          <w:color w:val="000000" w:themeColor="text1"/>
          <w:sz w:val="28"/>
          <w:szCs w:val="28"/>
          <w:vertAlign w:val="superscript"/>
          <w:lang w:eastAsia="en-US"/>
        </w:rPr>
        <w:t>2</w:t>
      </w:r>
      <w:r w:rsidRPr="00F65C59">
        <w:rPr>
          <w:rFonts w:ascii="Times New Roman" w:hAnsi="Times New Roman" w:cs="Times New Roman"/>
          <w:bCs/>
          <w:color w:val="000000" w:themeColor="text1"/>
          <w:sz w:val="28"/>
          <w:szCs w:val="28"/>
          <w:lang w:eastAsia="en-US"/>
        </w:rPr>
        <w:t>; общественные уборные; похоронные бюро; встроенные и пристроенные трансформаторные подстанции;</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зуботехнические лаборатории; диспансеры всех типов; дневные стационарные диспансеры и стационары частных клиник; травмпункты, подстанции скорой и неотложной медицинской помощи; дерматовенерологические, психиатрические, инфекционные и фтизиатрические кабинеты врачебного приёма; отделения (кабинеты) магнитно-резонансной томографии;</w:t>
      </w:r>
    </w:p>
    <w:p w:rsidR="00F65C59" w:rsidRPr="00F65C59" w:rsidRDefault="00F65C59" w:rsidP="00F20314">
      <w:pPr>
        <w:pStyle w:val="af7"/>
        <w:numPr>
          <w:ilvl w:val="0"/>
          <w:numId w:val="102"/>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ветеринарные клиники и кабинеты.</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газов, взрывчатых веществ, горючих материалов; помещения для пребывания детей; кинотеатры, конференц-залы и другие зальные помещения с числом мест более 50, а также лечебно-профилактические учреждения.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lastRenderedPageBreak/>
        <w:t>При размещении в этих этажах других помещений следует также учитывать ограничения, установленные в приложении 4* СНиП 2.08.02.</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91" w:name="_Toc1636628"/>
      <w:bookmarkStart w:id="92" w:name="_Toc52799819"/>
      <w:bookmarkStart w:id="93" w:name="_Toc1636627"/>
      <w:bookmarkStart w:id="94" w:name="_Toc1636629"/>
      <w:r w:rsidRPr="00F65C59">
        <w:rPr>
          <w:rFonts w:ascii="Times New Roman" w:hAnsi="Times New Roman" w:cs="Times New Roman"/>
          <w:color w:val="000000" w:themeColor="text1"/>
          <w:sz w:val="28"/>
          <w:szCs w:val="28"/>
        </w:rPr>
        <w:t>1.1.1. Зона застройки индивидуальными жилыми домами (Ж1)</w:t>
      </w:r>
      <w:bookmarkEnd w:id="91"/>
      <w:bookmarkEnd w:id="92"/>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r w:rsidRPr="00F65C59">
        <w:rPr>
          <w:rFonts w:ascii="Times New Roman" w:hAnsi="Times New Roman" w:cs="Times New Roman"/>
          <w:b/>
          <w:color w:val="000000" w:themeColor="text1"/>
          <w:sz w:val="28"/>
          <w:szCs w:val="28"/>
        </w:rPr>
        <w:t xml:space="preserve">Перечень видов разрешенного использования объектов капитального строительства и земельных участков </w:t>
      </w: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3</w:t>
      </w:r>
      <w:r w:rsidRPr="00F65C59">
        <w:rPr>
          <w:color w:val="000000" w:themeColor="text1"/>
          <w:sz w:val="28"/>
          <w:lang w:eastAsia="en-US"/>
        </w:rPr>
        <w:fldChar w:fldCharType="end"/>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777"/>
        <w:gridCol w:w="3200"/>
        <w:gridCol w:w="2924"/>
        <w:gridCol w:w="2782"/>
        <w:gridCol w:w="1946"/>
        <w:gridCol w:w="1674"/>
      </w:tblGrid>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tcPr>
          <w:p w:rsidR="00F65C59" w:rsidRPr="00F65C59" w:rsidRDefault="00F65C59" w:rsidP="00F65C59">
            <w:pPr>
              <w:jc w:val="center"/>
              <w:rPr>
                <w:rFonts w:eastAsia="Calibri"/>
                <w:b/>
                <w:i/>
                <w:color w:val="000000" w:themeColor="text1"/>
              </w:rPr>
            </w:pPr>
            <w:r w:rsidRPr="00F65C59">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F65C59" w:rsidRPr="00F65C59" w:rsidTr="0024112B">
        <w:trPr>
          <w:trHeight w:val="1090"/>
        </w:trPr>
        <w:tc>
          <w:tcPr>
            <w:tcW w:w="862" w:type="pct"/>
            <w:gridSpan w:val="2"/>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1057"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Описание вида разрешённого использования земельного участка</w:t>
            </w:r>
          </w:p>
        </w:tc>
        <w:tc>
          <w:tcPr>
            <w:tcW w:w="966"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Предельные (минимальные и (или) максимальные) размеры земельных участков</w:t>
            </w:r>
          </w:p>
        </w:tc>
        <w:tc>
          <w:tcPr>
            <w:tcW w:w="919"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43"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Вспомогательные виды разрешённого использования земельных участков</w:t>
            </w:r>
          </w:p>
        </w:tc>
        <w:tc>
          <w:tcPr>
            <w:tcW w:w="553"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Вспомогательные строения к основным объектам строительства</w:t>
            </w:r>
          </w:p>
        </w:tc>
      </w:tr>
      <w:tr w:rsidR="00F65C59" w:rsidRPr="00F65C59" w:rsidTr="0024112B">
        <w:trPr>
          <w:trHeight w:val="390"/>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Код</w:t>
            </w:r>
          </w:p>
        </w:tc>
        <w:tc>
          <w:tcPr>
            <w:tcW w:w="587"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Наименование</w:t>
            </w:r>
          </w:p>
        </w:tc>
        <w:tc>
          <w:tcPr>
            <w:tcW w:w="1057"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966"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rPr>
            </w:pPr>
            <w:r w:rsidRPr="00F65C59">
              <w:rPr>
                <w:rFonts w:eastAsia="Calibri"/>
                <w:color w:val="000000" w:themeColor="text1"/>
                <w:sz w:val="20"/>
                <w:szCs w:val="20"/>
              </w:rPr>
              <w:t>2.1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Для индивидуального жилищного строительства </w:t>
            </w:r>
          </w:p>
          <w:p w:rsidR="00F65C59" w:rsidRPr="00F65C59" w:rsidRDefault="00F65C59" w:rsidP="00F65C59">
            <w:pPr>
              <w:jc w:val="both"/>
              <w:rPr>
                <w:rFonts w:eastAsia="Calibri"/>
                <w:color w:val="000000" w:themeColor="text1"/>
              </w:rPr>
            </w:pP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выращивание сельскохозяйственных культур;</w:t>
            </w:r>
          </w:p>
          <w:p w:rsidR="00F65C59" w:rsidRPr="00F65C59" w:rsidRDefault="00F65C59" w:rsidP="00F65C59">
            <w:pPr>
              <w:jc w:val="both"/>
              <w:rPr>
                <w:rFonts w:eastAsia="Calibri"/>
                <w:color w:val="000000" w:themeColor="text1"/>
              </w:rPr>
            </w:pPr>
            <w:r w:rsidRPr="00F65C59">
              <w:rPr>
                <w:rFonts w:eastAsia="Calibri"/>
                <w:color w:val="000000" w:themeColor="text1"/>
                <w:sz w:val="20"/>
                <w:szCs w:val="20"/>
              </w:rPr>
              <w:t>размещение индивидуальных гаражей и хозяйственных построек</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w:t>
            </w:r>
          </w:p>
          <w:p w:rsidR="00F65C59" w:rsidRPr="00F65C59" w:rsidRDefault="00F65C59" w:rsidP="00F20314">
            <w:pPr>
              <w:pStyle w:val="af7"/>
              <w:numPr>
                <w:ilvl w:val="0"/>
                <w:numId w:val="90"/>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формировании – 400 кв. м;</w:t>
            </w:r>
          </w:p>
          <w:p w:rsidR="00F65C59" w:rsidRPr="00F65C59" w:rsidRDefault="00F65C59" w:rsidP="00F20314">
            <w:pPr>
              <w:pStyle w:val="af7"/>
              <w:numPr>
                <w:ilvl w:val="0"/>
                <w:numId w:val="90"/>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разделе – 20 кв. м;</w:t>
            </w:r>
          </w:p>
          <w:p w:rsidR="00F65C59" w:rsidRPr="00F65C59" w:rsidRDefault="00F65C59" w:rsidP="00F20314">
            <w:pPr>
              <w:pStyle w:val="af7"/>
              <w:numPr>
                <w:ilvl w:val="0"/>
                <w:numId w:val="90"/>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комплексном освоении территории – 2000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p>
          <w:p w:rsidR="00F65C59" w:rsidRPr="00F65C59" w:rsidRDefault="00F65C59" w:rsidP="00F20314">
            <w:pPr>
              <w:pStyle w:val="af7"/>
              <w:numPr>
                <w:ilvl w:val="0"/>
                <w:numId w:val="91"/>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формировании, объединении и перераспределении - 20000 кв. м;</w:t>
            </w:r>
          </w:p>
          <w:p w:rsidR="00F65C59" w:rsidRPr="00F65C59" w:rsidRDefault="00F65C59" w:rsidP="00F20314">
            <w:pPr>
              <w:pStyle w:val="af7"/>
              <w:numPr>
                <w:ilvl w:val="0"/>
                <w:numId w:val="91"/>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комплексном освоении территории – не подлежит установлению.</w:t>
            </w:r>
          </w:p>
          <w:p w:rsidR="00F65C59" w:rsidRPr="00F65C59" w:rsidRDefault="00F65C59" w:rsidP="00F65C59">
            <w:pPr>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зданий – 3.</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w:t>
            </w:r>
            <w:r w:rsidRPr="00F65C59">
              <w:rPr>
                <w:rFonts w:eastAsia="Calibri"/>
                <w:color w:val="000000" w:themeColor="text1"/>
                <w:sz w:val="20"/>
                <w:szCs w:val="20"/>
              </w:rPr>
              <w:lastRenderedPageBreak/>
              <w:t>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садов, огородов, теплиц, оранжерей, палисадников;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Индивидуальные кухни, гаражи, бани, надворные туалеты, подсобные постройки.</w:t>
            </w:r>
          </w:p>
          <w:p w:rsidR="00F65C59" w:rsidRPr="00F65C59" w:rsidRDefault="00F65C59" w:rsidP="00F65C59">
            <w:pPr>
              <w:jc w:val="both"/>
              <w:rPr>
                <w:rFonts w:eastAsia="Calibri"/>
                <w:color w:val="000000" w:themeColor="text1"/>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2.3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Блокированная жилая застройка</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разведение декоративных и плодовых деревьев, овощных и ягодных культур;</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индивидуальных гаражей и иных вспомогательных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обустройство спортивных и детских площадок, площадок для отдыха</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w:t>
            </w:r>
          </w:p>
          <w:p w:rsidR="00F65C59" w:rsidRPr="00F65C59" w:rsidRDefault="00F65C59" w:rsidP="00F20314">
            <w:pPr>
              <w:pStyle w:val="af7"/>
              <w:numPr>
                <w:ilvl w:val="0"/>
                <w:numId w:val="90"/>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формировании – 400 кв. м;</w:t>
            </w:r>
          </w:p>
          <w:p w:rsidR="00F65C59" w:rsidRPr="00F65C59" w:rsidRDefault="00F65C59" w:rsidP="00F20314">
            <w:pPr>
              <w:pStyle w:val="af7"/>
              <w:numPr>
                <w:ilvl w:val="0"/>
                <w:numId w:val="90"/>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разделе – 20 кв. м;</w:t>
            </w:r>
          </w:p>
          <w:p w:rsidR="00F65C59" w:rsidRPr="00F65C59" w:rsidRDefault="00F65C59" w:rsidP="00F20314">
            <w:pPr>
              <w:pStyle w:val="af7"/>
              <w:numPr>
                <w:ilvl w:val="0"/>
                <w:numId w:val="90"/>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комплексном освоении территории – 500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p>
          <w:p w:rsidR="00F65C59" w:rsidRPr="00F65C59" w:rsidRDefault="00F65C59" w:rsidP="00F20314">
            <w:pPr>
              <w:pStyle w:val="af7"/>
              <w:numPr>
                <w:ilvl w:val="0"/>
                <w:numId w:val="91"/>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формировании, объединении и перераспределении - 2000 кв. м;</w:t>
            </w:r>
          </w:p>
          <w:p w:rsidR="00F65C59" w:rsidRPr="00F65C59" w:rsidRDefault="00F65C59" w:rsidP="00F20314">
            <w:pPr>
              <w:pStyle w:val="af7"/>
              <w:numPr>
                <w:ilvl w:val="0"/>
                <w:numId w:val="91"/>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при комплексном освоении территории – не подлежит установлению.</w:t>
            </w:r>
          </w:p>
          <w:p w:rsidR="00F65C59" w:rsidRPr="00F65C59" w:rsidRDefault="00F65C59" w:rsidP="00F65C59">
            <w:pPr>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зданий – 3.</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садов, огородов, теплиц, оранжерей, палисадников;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Индивидуальные кухни, гаражи, бани, надворные туалеты, подсобные постройки.</w:t>
            </w:r>
          </w:p>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Cs w:val="20"/>
              </w:rPr>
            </w:pPr>
            <w:r w:rsidRPr="00F65C59">
              <w:rPr>
                <w:rFonts w:eastAsia="Calibri"/>
                <w:color w:val="000000" w:themeColor="text1"/>
                <w:sz w:val="20"/>
                <w:szCs w:val="20"/>
              </w:rPr>
              <w:t>3.1.1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Предоставление коммунальных услуг</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F65C59">
              <w:rPr>
                <w:rFonts w:eastAsia="Calibri"/>
                <w:color w:val="000000" w:themeColor="text1"/>
                <w:sz w:val="20"/>
                <w:szCs w:val="20"/>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до границы, отделяющей земельный участок от территории </w:t>
            </w:r>
            <w:r w:rsidRPr="00F65C59">
              <w:rPr>
                <w:rFonts w:ascii="Times New Roman" w:eastAsia="Calibri" w:hAnsi="Times New Roman" w:cs="Times New Roman"/>
                <w:color w:val="000000" w:themeColor="text1"/>
                <w:sz w:val="20"/>
                <w:szCs w:val="20"/>
              </w:rPr>
              <w:lastRenderedPageBreak/>
              <w:t>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площадок для сбора мусора;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Административные здания организаций, обеспечивающих предоставление коммунальных услуг</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w:t>
            </w:r>
            <w:r w:rsidRPr="00F65C59">
              <w:rPr>
                <w:rFonts w:eastAsia="Calibri"/>
                <w:color w:val="000000" w:themeColor="text1"/>
                <w:sz w:val="20"/>
                <w:szCs w:val="20"/>
              </w:rPr>
              <w:lastRenderedPageBreak/>
              <w:t>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3.2.1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Дома социального обслуживания</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Размещение зданий, предназначенных для размещения домов престарелых, домов ребенка, детских домов, пунктов ночлега для бездомных граждан;</w:t>
            </w:r>
          </w:p>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размещение объектов капитального строительства для временного размещения вынужденных переселенцев, лиц, признанных беженцами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3.2.2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Оказание социальной помощи населению</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некоммерческих фондов, благотворительных организаций, клубов по интересам</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3.2.3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Оказание услуг связи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 xml:space="preserve">Размещение зданий, предназначенных для размещения пунктов оказания услуг почтовой, телеграфной, междугородней и </w:t>
            </w:r>
            <w:r w:rsidRPr="00F65C59">
              <w:rPr>
                <w:rFonts w:eastAsia="Calibri"/>
                <w:color w:val="000000" w:themeColor="text1"/>
                <w:sz w:val="20"/>
              </w:rPr>
              <w:lastRenderedPageBreak/>
              <w:t>международной телефонной связи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размер земельных участков – 2000 </w:t>
            </w:r>
            <w:r w:rsidRPr="00F65C59">
              <w:rPr>
                <w:rFonts w:eastAsia="Calibri"/>
                <w:color w:val="000000" w:themeColor="text1"/>
                <w:sz w:val="20"/>
                <w:szCs w:val="20"/>
              </w:rPr>
              <w:lastRenderedPageBreak/>
              <w:t>кв.м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от красной линии </w:t>
            </w:r>
            <w:r w:rsidRPr="00F65C59">
              <w:rPr>
                <w:rFonts w:ascii="Times New Roman" w:eastAsia="Calibri" w:hAnsi="Times New Roman" w:cs="Times New Roman"/>
                <w:color w:val="000000" w:themeColor="text1"/>
                <w:sz w:val="20"/>
                <w:szCs w:val="20"/>
              </w:rPr>
              <w:lastRenderedPageBreak/>
              <w:t>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Тепловые котельные малой мощности, </w:t>
            </w:r>
            <w:r w:rsidRPr="00F65C59">
              <w:rPr>
                <w:rFonts w:eastAsia="Calibri"/>
                <w:color w:val="000000" w:themeColor="text1"/>
                <w:sz w:val="20"/>
                <w:szCs w:val="20"/>
              </w:rPr>
              <w:lastRenderedPageBreak/>
              <w:t>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3.2.4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Общежития</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w:t>
            </w:r>
            <w:r w:rsidRPr="00F65C59">
              <w:rPr>
                <w:rFonts w:eastAsia="Calibri"/>
                <w:color w:val="000000" w:themeColor="text1"/>
                <w:sz w:val="20"/>
              </w:rPr>
              <w:lastRenderedPageBreak/>
              <w:t>использования с кодом 4.7</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до границы, отделяющей земельный участок от территории </w:t>
            </w:r>
            <w:r w:rsidRPr="00F65C59">
              <w:rPr>
                <w:rFonts w:ascii="Times New Roman" w:eastAsia="Calibri" w:hAnsi="Times New Roman" w:cs="Times New Roman"/>
                <w:color w:val="000000" w:themeColor="text1"/>
                <w:sz w:val="20"/>
                <w:szCs w:val="20"/>
              </w:rPr>
              <w:lastRenderedPageBreak/>
              <w:t>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Бытовое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до границ смежного </w:t>
            </w:r>
            <w:r w:rsidRPr="00F65C59">
              <w:rPr>
                <w:rFonts w:ascii="Times New Roman" w:eastAsia="Calibri" w:hAnsi="Times New Roman" w:cs="Times New Roman"/>
                <w:color w:val="000000" w:themeColor="text1"/>
                <w:sz w:val="20"/>
                <w:szCs w:val="20"/>
              </w:rPr>
              <w:lastRenderedPageBreak/>
              <w:t>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3.4.1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Амбулаторно-поликлиническое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 xml:space="preserve">от красной линии улицы – 5 м; </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до зданий поликлиник – 15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площадок хозяйственных, в том числе площадок для </w:t>
            </w:r>
            <w:r w:rsidRPr="00F65C59">
              <w:rPr>
                <w:rFonts w:eastAsia="Calibri"/>
                <w:color w:val="000000" w:themeColor="text1"/>
                <w:sz w:val="20"/>
                <w:szCs w:val="20"/>
              </w:rPr>
              <w:lastRenderedPageBreak/>
              <w:t>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пределах 10 % от площади </w:t>
            </w:r>
            <w:r w:rsidRPr="00F65C59">
              <w:rPr>
                <w:rFonts w:eastAsia="Calibri"/>
                <w:color w:val="000000" w:themeColor="text1"/>
                <w:sz w:val="20"/>
                <w:szCs w:val="20"/>
              </w:rPr>
              <w:lastRenderedPageBreak/>
              <w:t>застройки земельного участка основным объектом капитального строительства;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3.10.1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Амбулаторное ветеринарное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Предельное количество </w:t>
            </w:r>
            <w:r w:rsidRPr="00F65C59">
              <w:rPr>
                <w:rFonts w:eastAsia="Calibri"/>
                <w:color w:val="000000" w:themeColor="text1"/>
                <w:sz w:val="20"/>
                <w:szCs w:val="20"/>
              </w:rPr>
              <w:lastRenderedPageBreak/>
              <w:t>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площадок хозяйственных, в </w:t>
            </w:r>
            <w:r w:rsidRPr="00F65C59">
              <w:rPr>
                <w:rFonts w:eastAsia="Calibri"/>
                <w:color w:val="000000" w:themeColor="text1"/>
                <w:sz w:val="20"/>
                <w:szCs w:val="20"/>
              </w:rPr>
              <w:lastRenderedPageBreak/>
              <w:t>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w:t>
            </w:r>
            <w:r w:rsidRPr="00F65C59">
              <w:rPr>
                <w:rFonts w:eastAsia="Calibri"/>
                <w:color w:val="000000" w:themeColor="text1"/>
                <w:sz w:val="20"/>
                <w:szCs w:val="20"/>
              </w:rPr>
              <w:lastRenderedPageBreak/>
              <w:t>пределах 10 % от площади застройки земельного участка основным объектом капитального строительства;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Магазины</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объектов капитального строительства, предназначенных для продажи товаров, торговая площадь которых составляет до 1500 кв. м</w:t>
            </w:r>
          </w:p>
        </w:tc>
        <w:tc>
          <w:tcPr>
            <w:tcW w:w="966" w:type="pct"/>
            <w:vMerge w:val="restar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–2000 кв. м</w:t>
            </w:r>
          </w:p>
        </w:tc>
        <w:tc>
          <w:tcPr>
            <w:tcW w:w="919" w:type="pct"/>
            <w:vMerge w:val="restar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Максимальная высота зданий от уровня земли до верха перекрытия последнего этажа </w:t>
            </w:r>
            <w:r w:rsidRPr="00F65C59">
              <w:rPr>
                <w:rFonts w:eastAsia="Calibri"/>
                <w:color w:val="000000" w:themeColor="text1"/>
                <w:sz w:val="20"/>
                <w:szCs w:val="20"/>
              </w:rPr>
              <w:lastRenderedPageBreak/>
              <w:t>(или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w:t>
            </w:r>
            <w:r w:rsidRPr="00F65C59">
              <w:rPr>
                <w:rFonts w:eastAsia="Calibri"/>
                <w:color w:val="000000" w:themeColor="text1"/>
                <w:sz w:val="20"/>
                <w:szCs w:val="20"/>
              </w:rPr>
              <w:lastRenderedPageBreak/>
              <w:t>участка основным объектом капитального строительства;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4.6</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Общественное питание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66"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5.1.2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Обеспечение занятий спортом в помещениях</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спортивных клубов, спортивных залов, бассейнов, физкультурно-оздоровительных комплексов в зданиях и сооружениях</w:t>
            </w:r>
          </w:p>
        </w:tc>
        <w:tc>
          <w:tcPr>
            <w:tcW w:w="966" w:type="pct"/>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–2000 кв. м</w:t>
            </w:r>
          </w:p>
          <w:p w:rsidR="00F65C59" w:rsidRPr="00F65C59" w:rsidRDefault="00F65C59" w:rsidP="00F65C59">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от красной линии улицы – 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основным объектом капитального </w:t>
            </w:r>
            <w:r w:rsidRPr="00F65C59">
              <w:rPr>
                <w:rFonts w:eastAsia="Calibri"/>
                <w:color w:val="000000" w:themeColor="text1"/>
                <w:sz w:val="20"/>
                <w:szCs w:val="20"/>
              </w:rPr>
              <w:lastRenderedPageBreak/>
              <w:t>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5.1.3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Площадки для занятий спортом</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66" w:type="pct"/>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–2000 кв. м</w:t>
            </w:r>
          </w:p>
          <w:p w:rsidR="00F65C59" w:rsidRPr="00F65C59" w:rsidRDefault="00F65C59" w:rsidP="00F65C59">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от красной линии улицы – 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трубопроводного </w:t>
            </w:r>
            <w:r w:rsidRPr="00F65C59">
              <w:rPr>
                <w:rFonts w:eastAsia="Calibri"/>
                <w:color w:val="000000" w:themeColor="text1"/>
                <w:sz w:val="20"/>
                <w:szCs w:val="20"/>
              </w:rPr>
              <w:lastRenderedPageBreak/>
              <w:t>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2.2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vertAlign w:val="superscript"/>
              </w:rPr>
            </w:pPr>
            <w:r w:rsidRPr="00F65C59">
              <w:rPr>
                <w:rFonts w:eastAsia="Calibri"/>
                <w:color w:val="000000" w:themeColor="text1"/>
                <w:sz w:val="20"/>
                <w:szCs w:val="20"/>
              </w:rPr>
              <w:t>Для ведения личного подсобного хозяйства (приусадебный земельный участок)</w:t>
            </w:r>
            <w:r w:rsidRPr="00F65C59">
              <w:rPr>
                <w:color w:val="000000" w:themeColor="text1"/>
              </w:rPr>
              <w:t xml:space="preserve"> </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производство сельскохозяйственной продукции;</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гаража и иных вспомогательных сооружений;</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содержание сельскохозяйственных животных</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при формировании – 400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при разделе – 50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при формировании, объединении и перераспределении - 20000 кв. м.</w:t>
            </w:r>
          </w:p>
          <w:p w:rsidR="00F65C59" w:rsidRPr="00F65C59" w:rsidRDefault="00F65C59" w:rsidP="00F65C59">
            <w:pPr>
              <w:suppressAutoHyphens/>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зданий – 3.</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садов, огородов, теплиц, оранжерей, палисадников;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rPr>
            </w:pPr>
            <w:r w:rsidRPr="00F65C59">
              <w:rPr>
                <w:rFonts w:eastAsia="Calibri"/>
                <w:color w:val="000000" w:themeColor="text1"/>
                <w:sz w:val="20"/>
                <w:szCs w:val="20"/>
              </w:rPr>
              <w:t>Индивидуальные кухни, гаражи, бани, надворные туалеты; хозяйственные постройки, строения для содержания домашнего скота и птицы</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12.0.1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vertAlign w:val="superscript"/>
              </w:rPr>
            </w:pPr>
            <w:r w:rsidRPr="00F65C59">
              <w:rPr>
                <w:rFonts w:eastAsia="Calibri"/>
                <w:color w:val="000000" w:themeColor="text1"/>
                <w:sz w:val="20"/>
                <w:szCs w:val="20"/>
              </w:rPr>
              <w:t>Улично-дорожная сеть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12.0.2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vertAlign w:val="superscript"/>
              </w:rPr>
            </w:pPr>
            <w:r w:rsidRPr="00F65C59">
              <w:rPr>
                <w:rFonts w:eastAsia="Calibri"/>
                <w:color w:val="000000" w:themeColor="text1"/>
                <w:sz w:val="20"/>
                <w:szCs w:val="20"/>
              </w:rPr>
              <w:t>Благоустройство территории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13.1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Ведение огородничества</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- 10000 кв. м.</w:t>
            </w:r>
          </w:p>
          <w:p w:rsidR="00F65C59" w:rsidRPr="00F65C59" w:rsidRDefault="00F65C59" w:rsidP="00F65C59">
            <w:pPr>
              <w:suppressAutoHyphens/>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Предельная высота хозяйственных построек – 8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30%.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садов, огородов, теплиц, оранжерей, палисадников;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Индивидуальные кухни, гаражи, бани, сараи, надворные туалеты; 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13.2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Ведение садоводства</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- 10000 кв. м.</w:t>
            </w:r>
          </w:p>
          <w:p w:rsidR="00F65C59" w:rsidRPr="00F65C59" w:rsidRDefault="00F65C59" w:rsidP="00F65C59">
            <w:pPr>
              <w:suppressAutoHyphens/>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8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30%.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садов, огородов, теплиц, оранжерей, палисадников;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Индивидуальные кухни, гаражи, бани, сараи, надворные туалеты; подсобные постройки</w:t>
            </w:r>
          </w:p>
        </w:tc>
      </w:tr>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center"/>
              <w:rPr>
                <w:rFonts w:eastAsia="Calibri"/>
                <w:color w:val="000000" w:themeColor="text1"/>
                <w:sz w:val="20"/>
              </w:rPr>
            </w:pPr>
            <w:r w:rsidRPr="00F65C59">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2.7.1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szCs w:val="20"/>
              </w:rPr>
              <w:t xml:space="preserve">Хранение </w:t>
            </w:r>
            <w:r w:rsidRPr="00F65C59">
              <w:rPr>
                <w:rFonts w:eastAsia="Calibri"/>
                <w:color w:val="000000" w:themeColor="text1"/>
                <w:sz w:val="20"/>
                <w:szCs w:val="20"/>
              </w:rPr>
              <w:lastRenderedPageBreak/>
              <w:t>автотранспорта</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szCs w:val="20"/>
              </w:rPr>
              <w:lastRenderedPageBreak/>
              <w:t xml:space="preserve">Размещение отдельно стоящих и </w:t>
            </w:r>
            <w:r w:rsidRPr="00F65C59">
              <w:rPr>
                <w:rFonts w:eastAsia="Calibri"/>
                <w:color w:val="000000" w:themeColor="text1"/>
                <w:sz w:val="20"/>
                <w:szCs w:val="20"/>
              </w:rPr>
              <w:lastRenderedPageBreak/>
              <w:t>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Минимальный размер </w:t>
            </w:r>
            <w:r w:rsidRPr="00F65C59">
              <w:rPr>
                <w:rFonts w:eastAsia="Calibri"/>
                <w:color w:val="000000" w:themeColor="text1"/>
                <w:sz w:val="20"/>
                <w:szCs w:val="20"/>
              </w:rPr>
              <w:lastRenderedPageBreak/>
              <w:t>земельных участков – 20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–50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Минимальные отступы </w:t>
            </w:r>
            <w:r w:rsidRPr="00F65C59">
              <w:rPr>
                <w:rFonts w:eastAsia="Calibri"/>
                <w:color w:val="000000" w:themeColor="text1"/>
                <w:sz w:val="20"/>
                <w:szCs w:val="20"/>
              </w:rPr>
              <w:lastRenderedPageBreak/>
              <w:t>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50%.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 1.</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Размещение </w:t>
            </w:r>
            <w:r w:rsidRPr="00F65C59">
              <w:rPr>
                <w:rFonts w:eastAsia="Calibri"/>
                <w:color w:val="000000" w:themeColor="text1"/>
                <w:sz w:val="20"/>
                <w:szCs w:val="20"/>
              </w:rPr>
              <w:lastRenderedPageBreak/>
              <w:t>площадок для сбора мусора;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lastRenderedPageBreak/>
              <w:t>Не установлено</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lastRenderedPageBreak/>
              <w:t>6.8</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Связь</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–50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0,5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0,5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сооружений – 25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Не установлено</w:t>
            </w:r>
          </w:p>
        </w:tc>
      </w:tr>
    </w:tbl>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F65C59" w:rsidRPr="00F65C59" w:rsidRDefault="00F65C59" w:rsidP="00F20314">
      <w:pPr>
        <w:pStyle w:val="af7"/>
        <w:numPr>
          <w:ilvl w:val="0"/>
          <w:numId w:val="95"/>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обустройство входа в виде крыльца или лестницы, изолированного от жилой части здания;</w:t>
      </w:r>
    </w:p>
    <w:p w:rsidR="00F65C59" w:rsidRPr="00F65C59" w:rsidRDefault="00F65C59" w:rsidP="00F20314">
      <w:pPr>
        <w:pStyle w:val="af7"/>
        <w:numPr>
          <w:ilvl w:val="0"/>
          <w:numId w:val="95"/>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обустройство входа и временной стоянки автомобилей в пределах границ земельного участка, принадлежащего застройщику;</w:t>
      </w:r>
    </w:p>
    <w:p w:rsidR="00F65C59" w:rsidRPr="00F65C59" w:rsidRDefault="00F65C59" w:rsidP="00F20314">
      <w:pPr>
        <w:pStyle w:val="af7"/>
        <w:numPr>
          <w:ilvl w:val="0"/>
          <w:numId w:val="95"/>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оборудования площадок для остановки автомобилей.</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Допустимые параметры размещения построек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F65C59" w:rsidRPr="00F65C59" w:rsidRDefault="00F65C59" w:rsidP="00F20314">
      <w:pPr>
        <w:pStyle w:val="af7"/>
        <w:numPr>
          <w:ilvl w:val="0"/>
          <w:numId w:val="94"/>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максимальное количество надземных этажей – 2;</w:t>
      </w:r>
    </w:p>
    <w:p w:rsidR="00F65C59" w:rsidRPr="00F65C59" w:rsidRDefault="00F65C59" w:rsidP="00F20314">
      <w:pPr>
        <w:pStyle w:val="af7"/>
        <w:numPr>
          <w:ilvl w:val="0"/>
          <w:numId w:val="94"/>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максимальная высота – 8 м; </w:t>
      </w:r>
    </w:p>
    <w:p w:rsidR="00F65C59" w:rsidRPr="00F65C59" w:rsidRDefault="00F65C59" w:rsidP="00F20314">
      <w:pPr>
        <w:pStyle w:val="af7"/>
        <w:numPr>
          <w:ilvl w:val="0"/>
          <w:numId w:val="94"/>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максимальная общая площадь помещений - 100 кв. м;</w:t>
      </w:r>
    </w:p>
    <w:p w:rsidR="00F65C59" w:rsidRPr="00F65C59" w:rsidRDefault="00F65C59" w:rsidP="00F20314">
      <w:pPr>
        <w:pStyle w:val="af7"/>
        <w:numPr>
          <w:ilvl w:val="0"/>
          <w:numId w:val="94"/>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максимальная общая площадь теплиц –2000 кв. м.</w:t>
      </w:r>
    </w:p>
    <w:p w:rsidR="00F65C59" w:rsidRPr="00F65C59" w:rsidRDefault="00F65C59" w:rsidP="00F20314">
      <w:pPr>
        <w:pStyle w:val="af7"/>
        <w:numPr>
          <w:ilvl w:val="0"/>
          <w:numId w:val="94"/>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минимальное расстояние от хозяйственных построек до красных линий улиц и проездов - 5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Требования к размещению хозяйственных построек для содержания скота и птицы, хранения кормов, инвентаря, топлива и других хозяйственных нужд:</w:t>
      </w:r>
    </w:p>
    <w:p w:rsidR="00F65C59" w:rsidRPr="00F65C59" w:rsidRDefault="00F65C59" w:rsidP="00F20314">
      <w:pPr>
        <w:pStyle w:val="af7"/>
        <w:numPr>
          <w:ilvl w:val="0"/>
          <w:numId w:val="93"/>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F65C59" w:rsidRPr="00F65C59" w:rsidRDefault="00F65C59" w:rsidP="00F20314">
      <w:pPr>
        <w:pStyle w:val="af7"/>
        <w:numPr>
          <w:ilvl w:val="0"/>
          <w:numId w:val="9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F65C59" w:rsidRPr="00F65C59" w:rsidRDefault="00F65C59" w:rsidP="00F20314">
      <w:pPr>
        <w:pStyle w:val="af7"/>
        <w:numPr>
          <w:ilvl w:val="0"/>
          <w:numId w:val="9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F65C59" w:rsidRPr="00F65C59" w:rsidRDefault="00F65C59" w:rsidP="00F20314">
      <w:pPr>
        <w:pStyle w:val="af7"/>
        <w:numPr>
          <w:ilvl w:val="0"/>
          <w:numId w:val="9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 при устройстве навесов минимальный отступ от границы участка – 1м;</w:t>
      </w:r>
    </w:p>
    <w:p w:rsidR="00F65C59" w:rsidRPr="00F65C59" w:rsidRDefault="00F65C59" w:rsidP="00F20314">
      <w:pPr>
        <w:pStyle w:val="af7"/>
        <w:numPr>
          <w:ilvl w:val="0"/>
          <w:numId w:val="9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w:t>
      </w:r>
    </w:p>
    <w:p w:rsidR="00F65C59" w:rsidRPr="00F65C59" w:rsidRDefault="00F65C59" w:rsidP="00F20314">
      <w:pPr>
        <w:pStyle w:val="af7"/>
        <w:numPr>
          <w:ilvl w:val="0"/>
          <w:numId w:val="93"/>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Расстояния до границы соседнего приквартирного участка по санитарно-бытовым и зооветеринарным требованиям должны быть не менее:</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постройки для содержания скота и птицы – 4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других построек (бани, автостоянки и др.) – 1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дворовых туалетов, помойных ям, выгребов, септиков – 4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стволов деревьев:</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высокорослых (высотой свыше 5 м) – 4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среднерослых (высотой 4-5 м) – 2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кустарника – 1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территориях с застройкой индивидуальными жилыми домами расстояние от окон жилых комнат до стен соседнего дома и хозяйственных построек (сарая, гаражи, бани), расположенных на соседних земельных участках, должно быть не менее 6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сараи для скота и птицы, размещаемые в пределах селитебной территории,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F65C59" w:rsidRPr="00F65C59" w:rsidRDefault="00F65C59" w:rsidP="00F20314">
      <w:pPr>
        <w:pStyle w:val="af7"/>
        <w:numPr>
          <w:ilvl w:val="0"/>
          <w:numId w:val="96"/>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постройки для содержания скота и птицы допускается пристраивать к индивидуальным жилым домам при изоляции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приквартирных земельных участках содержание скота и птицы допускается лишь в районах индивидуальной застройки с размером участка не менее 0,1 га.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Расстояния от помещений (сооружений) для содержания и разведения животных до объектов жилой застройки должно быть не менее указанного в таблице 4:</w:t>
      </w: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4</w:t>
      </w:r>
      <w:r w:rsidRPr="00F65C59">
        <w:rPr>
          <w:color w:val="000000" w:themeColor="text1"/>
          <w:sz w:val="28"/>
          <w:lang w:eastAsia="en-US"/>
        </w:rPr>
        <w:fldChar w:fldCharType="end"/>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931"/>
        <w:gridCol w:w="813"/>
        <w:gridCol w:w="1028"/>
        <w:gridCol w:w="1197"/>
        <w:gridCol w:w="831"/>
        <w:gridCol w:w="998"/>
        <w:gridCol w:w="947"/>
      </w:tblGrid>
      <w:tr w:rsidR="00F65C59" w:rsidRPr="00F65C59" w:rsidTr="0024112B">
        <w:trPr>
          <w:trHeight w:val="256"/>
          <w:jc w:val="center"/>
        </w:trPr>
        <w:tc>
          <w:tcPr>
            <w:tcW w:w="1701" w:type="dxa"/>
            <w:vMerge w:val="restart"/>
          </w:tcPr>
          <w:p w:rsidR="00F65C59" w:rsidRPr="00F65C59" w:rsidRDefault="00F65C59" w:rsidP="00F65C59">
            <w:pPr>
              <w:rPr>
                <w:color w:val="000000" w:themeColor="text1"/>
              </w:rPr>
            </w:pPr>
            <w:r w:rsidRPr="00F65C59">
              <w:rPr>
                <w:color w:val="000000" w:themeColor="text1"/>
              </w:rPr>
              <w:t>Нормативный разрыв</w:t>
            </w:r>
          </w:p>
        </w:tc>
        <w:tc>
          <w:tcPr>
            <w:tcW w:w="6745" w:type="dxa"/>
            <w:gridSpan w:val="7"/>
          </w:tcPr>
          <w:p w:rsidR="00F65C59" w:rsidRPr="00F65C59" w:rsidRDefault="00F65C59" w:rsidP="00F65C59">
            <w:pPr>
              <w:jc w:val="center"/>
              <w:rPr>
                <w:color w:val="000000" w:themeColor="text1"/>
              </w:rPr>
            </w:pPr>
            <w:r w:rsidRPr="00F65C59">
              <w:rPr>
                <w:color w:val="000000" w:themeColor="text1"/>
              </w:rPr>
              <w:t>Поголовье (шт.), не более</w:t>
            </w:r>
          </w:p>
        </w:tc>
      </w:tr>
      <w:tr w:rsidR="00F65C59" w:rsidRPr="00F65C59" w:rsidTr="0024112B">
        <w:trPr>
          <w:trHeight w:val="145"/>
          <w:jc w:val="center"/>
        </w:trPr>
        <w:tc>
          <w:tcPr>
            <w:tcW w:w="1701" w:type="dxa"/>
            <w:vMerge/>
          </w:tcPr>
          <w:p w:rsidR="00F65C59" w:rsidRPr="00F65C59" w:rsidRDefault="00F65C59" w:rsidP="00F65C59">
            <w:pPr>
              <w:rPr>
                <w:color w:val="000000" w:themeColor="text1"/>
              </w:rPr>
            </w:pPr>
          </w:p>
        </w:tc>
        <w:tc>
          <w:tcPr>
            <w:tcW w:w="0" w:type="auto"/>
          </w:tcPr>
          <w:p w:rsidR="00F65C59" w:rsidRPr="00F65C59" w:rsidRDefault="00F65C59" w:rsidP="00F65C59">
            <w:pPr>
              <w:rPr>
                <w:color w:val="000000" w:themeColor="text1"/>
              </w:rPr>
            </w:pPr>
            <w:r w:rsidRPr="00F65C59">
              <w:rPr>
                <w:color w:val="000000" w:themeColor="text1"/>
              </w:rPr>
              <w:t>свиньи</w:t>
            </w:r>
          </w:p>
        </w:tc>
        <w:tc>
          <w:tcPr>
            <w:tcW w:w="0" w:type="auto"/>
          </w:tcPr>
          <w:p w:rsidR="00F65C59" w:rsidRPr="00F65C59" w:rsidRDefault="00F65C59" w:rsidP="00F65C59">
            <w:pPr>
              <w:rPr>
                <w:color w:val="000000" w:themeColor="text1"/>
              </w:rPr>
            </w:pPr>
            <w:r w:rsidRPr="00F65C59">
              <w:rPr>
                <w:color w:val="000000" w:themeColor="text1"/>
              </w:rPr>
              <w:t>птица</w:t>
            </w:r>
          </w:p>
        </w:tc>
        <w:tc>
          <w:tcPr>
            <w:tcW w:w="1028" w:type="dxa"/>
          </w:tcPr>
          <w:p w:rsidR="00F65C59" w:rsidRPr="00F65C59" w:rsidRDefault="00F65C59" w:rsidP="00F65C59">
            <w:pPr>
              <w:rPr>
                <w:color w:val="000000" w:themeColor="text1"/>
              </w:rPr>
            </w:pPr>
            <w:r w:rsidRPr="00F65C59">
              <w:rPr>
                <w:color w:val="000000" w:themeColor="text1"/>
              </w:rPr>
              <w:t>коровы, бычки</w:t>
            </w:r>
          </w:p>
        </w:tc>
        <w:tc>
          <w:tcPr>
            <w:tcW w:w="1197" w:type="dxa"/>
          </w:tcPr>
          <w:p w:rsidR="00F65C59" w:rsidRPr="00F65C59" w:rsidRDefault="00F65C59" w:rsidP="00F65C59">
            <w:pPr>
              <w:rPr>
                <w:color w:val="000000" w:themeColor="text1"/>
              </w:rPr>
            </w:pPr>
            <w:r w:rsidRPr="00F65C59">
              <w:rPr>
                <w:color w:val="000000" w:themeColor="text1"/>
              </w:rPr>
              <w:t>кролики-матки</w:t>
            </w:r>
          </w:p>
        </w:tc>
        <w:tc>
          <w:tcPr>
            <w:tcW w:w="831" w:type="dxa"/>
          </w:tcPr>
          <w:p w:rsidR="00F65C59" w:rsidRPr="00F65C59" w:rsidRDefault="00F65C59" w:rsidP="00F65C59">
            <w:pPr>
              <w:rPr>
                <w:color w:val="000000" w:themeColor="text1"/>
              </w:rPr>
            </w:pPr>
            <w:r w:rsidRPr="00F65C59">
              <w:rPr>
                <w:color w:val="000000" w:themeColor="text1"/>
              </w:rPr>
              <w:t>овцы, козы</w:t>
            </w:r>
          </w:p>
        </w:tc>
        <w:tc>
          <w:tcPr>
            <w:tcW w:w="0" w:type="auto"/>
          </w:tcPr>
          <w:p w:rsidR="00F65C59" w:rsidRPr="00F65C59" w:rsidRDefault="00F65C59" w:rsidP="00F65C59">
            <w:pPr>
              <w:rPr>
                <w:color w:val="000000" w:themeColor="text1"/>
              </w:rPr>
            </w:pPr>
            <w:r w:rsidRPr="00F65C59">
              <w:rPr>
                <w:color w:val="000000" w:themeColor="text1"/>
              </w:rPr>
              <w:t>лошади</w:t>
            </w:r>
          </w:p>
        </w:tc>
        <w:tc>
          <w:tcPr>
            <w:tcW w:w="0" w:type="auto"/>
          </w:tcPr>
          <w:p w:rsidR="00F65C59" w:rsidRPr="00F65C59" w:rsidRDefault="00F65C59" w:rsidP="00F65C59">
            <w:pPr>
              <w:rPr>
                <w:color w:val="000000" w:themeColor="text1"/>
              </w:rPr>
            </w:pPr>
            <w:r w:rsidRPr="00F65C59">
              <w:rPr>
                <w:color w:val="000000" w:themeColor="text1"/>
              </w:rPr>
              <w:t>нутрии</w:t>
            </w:r>
          </w:p>
        </w:tc>
      </w:tr>
      <w:tr w:rsidR="00F65C59" w:rsidRPr="00F65C59" w:rsidTr="0024112B">
        <w:trPr>
          <w:trHeight w:val="271"/>
          <w:jc w:val="center"/>
        </w:trPr>
        <w:tc>
          <w:tcPr>
            <w:tcW w:w="1701" w:type="dxa"/>
          </w:tcPr>
          <w:p w:rsidR="00F65C59" w:rsidRPr="00F65C59" w:rsidRDefault="00F65C59" w:rsidP="00F65C59">
            <w:pPr>
              <w:jc w:val="center"/>
              <w:rPr>
                <w:color w:val="000000" w:themeColor="text1"/>
              </w:rPr>
            </w:pPr>
            <w:smartTag w:uri="urn:schemas-microsoft-com:office:smarttags" w:element="metricconverter">
              <w:smartTagPr>
                <w:attr w:name="ProductID" w:val="10 м"/>
              </w:smartTagPr>
              <w:r w:rsidRPr="00F65C59">
                <w:rPr>
                  <w:color w:val="000000" w:themeColor="text1"/>
                </w:rPr>
                <w:t>10 м</w:t>
              </w:r>
            </w:smartTag>
          </w:p>
        </w:tc>
        <w:tc>
          <w:tcPr>
            <w:tcW w:w="0" w:type="auto"/>
          </w:tcPr>
          <w:p w:rsidR="00F65C59" w:rsidRPr="00F65C59" w:rsidRDefault="00F65C59" w:rsidP="00F65C59">
            <w:pPr>
              <w:jc w:val="right"/>
              <w:rPr>
                <w:color w:val="000000" w:themeColor="text1"/>
              </w:rPr>
            </w:pPr>
            <w:r w:rsidRPr="00F65C59">
              <w:rPr>
                <w:color w:val="000000" w:themeColor="text1"/>
              </w:rPr>
              <w:t>5</w:t>
            </w:r>
          </w:p>
        </w:tc>
        <w:tc>
          <w:tcPr>
            <w:tcW w:w="0" w:type="auto"/>
          </w:tcPr>
          <w:p w:rsidR="00F65C59" w:rsidRPr="00F65C59" w:rsidRDefault="00F65C59" w:rsidP="00F65C59">
            <w:pPr>
              <w:jc w:val="right"/>
              <w:rPr>
                <w:color w:val="000000" w:themeColor="text1"/>
              </w:rPr>
            </w:pPr>
            <w:r w:rsidRPr="00F65C59">
              <w:rPr>
                <w:color w:val="000000" w:themeColor="text1"/>
              </w:rPr>
              <w:t>30</w:t>
            </w:r>
          </w:p>
        </w:tc>
        <w:tc>
          <w:tcPr>
            <w:tcW w:w="1028" w:type="dxa"/>
          </w:tcPr>
          <w:p w:rsidR="00F65C59" w:rsidRPr="00F65C59" w:rsidRDefault="00F65C59" w:rsidP="00F65C59">
            <w:pPr>
              <w:jc w:val="right"/>
              <w:rPr>
                <w:color w:val="000000" w:themeColor="text1"/>
              </w:rPr>
            </w:pPr>
            <w:r w:rsidRPr="00F65C59">
              <w:rPr>
                <w:color w:val="000000" w:themeColor="text1"/>
              </w:rPr>
              <w:t>5</w:t>
            </w:r>
          </w:p>
        </w:tc>
        <w:tc>
          <w:tcPr>
            <w:tcW w:w="1197" w:type="dxa"/>
          </w:tcPr>
          <w:p w:rsidR="00F65C59" w:rsidRPr="00F65C59" w:rsidRDefault="00F65C59" w:rsidP="00F65C59">
            <w:pPr>
              <w:jc w:val="right"/>
              <w:rPr>
                <w:color w:val="000000" w:themeColor="text1"/>
              </w:rPr>
            </w:pPr>
            <w:r w:rsidRPr="00F65C59">
              <w:rPr>
                <w:color w:val="000000" w:themeColor="text1"/>
              </w:rPr>
              <w:t>10</w:t>
            </w:r>
          </w:p>
        </w:tc>
        <w:tc>
          <w:tcPr>
            <w:tcW w:w="831" w:type="dxa"/>
          </w:tcPr>
          <w:p w:rsidR="00F65C59" w:rsidRPr="00F65C59" w:rsidRDefault="00F65C59" w:rsidP="00F65C59">
            <w:pPr>
              <w:jc w:val="right"/>
              <w:rPr>
                <w:color w:val="000000" w:themeColor="text1"/>
              </w:rPr>
            </w:pPr>
            <w:r w:rsidRPr="00F65C59">
              <w:rPr>
                <w:color w:val="000000" w:themeColor="text1"/>
              </w:rPr>
              <w:t>10</w:t>
            </w:r>
          </w:p>
        </w:tc>
        <w:tc>
          <w:tcPr>
            <w:tcW w:w="0" w:type="auto"/>
          </w:tcPr>
          <w:p w:rsidR="00F65C59" w:rsidRPr="00F65C59" w:rsidRDefault="00F65C59" w:rsidP="00F65C59">
            <w:pPr>
              <w:jc w:val="right"/>
              <w:rPr>
                <w:color w:val="000000" w:themeColor="text1"/>
              </w:rPr>
            </w:pPr>
            <w:r w:rsidRPr="00F65C59">
              <w:rPr>
                <w:color w:val="000000" w:themeColor="text1"/>
              </w:rPr>
              <w:t>5</w:t>
            </w:r>
          </w:p>
        </w:tc>
        <w:tc>
          <w:tcPr>
            <w:tcW w:w="0" w:type="auto"/>
          </w:tcPr>
          <w:p w:rsidR="00F65C59" w:rsidRPr="00F65C59" w:rsidRDefault="00F65C59" w:rsidP="00F65C59">
            <w:pPr>
              <w:jc w:val="right"/>
              <w:rPr>
                <w:color w:val="000000" w:themeColor="text1"/>
              </w:rPr>
            </w:pPr>
            <w:r w:rsidRPr="00F65C59">
              <w:rPr>
                <w:color w:val="000000" w:themeColor="text1"/>
              </w:rPr>
              <w:t>5</w:t>
            </w:r>
          </w:p>
        </w:tc>
      </w:tr>
      <w:tr w:rsidR="00F65C59" w:rsidRPr="00F65C59" w:rsidTr="0024112B">
        <w:trPr>
          <w:trHeight w:val="271"/>
          <w:jc w:val="center"/>
        </w:trPr>
        <w:tc>
          <w:tcPr>
            <w:tcW w:w="1701" w:type="dxa"/>
          </w:tcPr>
          <w:p w:rsidR="00F65C59" w:rsidRPr="00F65C59" w:rsidRDefault="00F65C59" w:rsidP="00F65C59">
            <w:pPr>
              <w:jc w:val="center"/>
              <w:rPr>
                <w:color w:val="000000" w:themeColor="text1"/>
              </w:rPr>
            </w:pPr>
            <w:smartTag w:uri="urn:schemas-microsoft-com:office:smarttags" w:element="metricconverter">
              <w:smartTagPr>
                <w:attr w:name="ProductID" w:val="20 м"/>
              </w:smartTagPr>
              <w:r w:rsidRPr="00F65C59">
                <w:rPr>
                  <w:color w:val="000000" w:themeColor="text1"/>
                </w:rPr>
                <w:t>20 м</w:t>
              </w:r>
            </w:smartTag>
          </w:p>
        </w:tc>
        <w:tc>
          <w:tcPr>
            <w:tcW w:w="0" w:type="auto"/>
          </w:tcPr>
          <w:p w:rsidR="00F65C59" w:rsidRPr="00F65C59" w:rsidRDefault="00F65C59" w:rsidP="00F65C59">
            <w:pPr>
              <w:jc w:val="right"/>
              <w:rPr>
                <w:color w:val="000000" w:themeColor="text1"/>
              </w:rPr>
            </w:pPr>
            <w:r w:rsidRPr="00F65C59">
              <w:rPr>
                <w:color w:val="000000" w:themeColor="text1"/>
              </w:rPr>
              <w:t>8</w:t>
            </w:r>
          </w:p>
        </w:tc>
        <w:tc>
          <w:tcPr>
            <w:tcW w:w="0" w:type="auto"/>
          </w:tcPr>
          <w:p w:rsidR="00F65C59" w:rsidRPr="00F65C59" w:rsidRDefault="00F65C59" w:rsidP="00F65C59">
            <w:pPr>
              <w:jc w:val="right"/>
              <w:rPr>
                <w:color w:val="000000" w:themeColor="text1"/>
              </w:rPr>
            </w:pPr>
            <w:r w:rsidRPr="00F65C59">
              <w:rPr>
                <w:color w:val="000000" w:themeColor="text1"/>
              </w:rPr>
              <w:t>45</w:t>
            </w:r>
          </w:p>
        </w:tc>
        <w:tc>
          <w:tcPr>
            <w:tcW w:w="1028" w:type="dxa"/>
          </w:tcPr>
          <w:p w:rsidR="00F65C59" w:rsidRPr="00F65C59" w:rsidRDefault="00F65C59" w:rsidP="00F65C59">
            <w:pPr>
              <w:jc w:val="right"/>
              <w:rPr>
                <w:color w:val="000000" w:themeColor="text1"/>
              </w:rPr>
            </w:pPr>
            <w:r w:rsidRPr="00F65C59">
              <w:rPr>
                <w:color w:val="000000" w:themeColor="text1"/>
              </w:rPr>
              <w:t>8</w:t>
            </w:r>
          </w:p>
        </w:tc>
        <w:tc>
          <w:tcPr>
            <w:tcW w:w="1197" w:type="dxa"/>
          </w:tcPr>
          <w:p w:rsidR="00F65C59" w:rsidRPr="00F65C59" w:rsidRDefault="00F65C59" w:rsidP="00F65C59">
            <w:pPr>
              <w:jc w:val="right"/>
              <w:rPr>
                <w:color w:val="000000" w:themeColor="text1"/>
              </w:rPr>
            </w:pPr>
            <w:r w:rsidRPr="00F65C59">
              <w:rPr>
                <w:color w:val="000000" w:themeColor="text1"/>
              </w:rPr>
              <w:t>20</w:t>
            </w:r>
          </w:p>
        </w:tc>
        <w:tc>
          <w:tcPr>
            <w:tcW w:w="831" w:type="dxa"/>
          </w:tcPr>
          <w:p w:rsidR="00F65C59" w:rsidRPr="00F65C59" w:rsidRDefault="00F65C59" w:rsidP="00F65C59">
            <w:pPr>
              <w:jc w:val="right"/>
              <w:rPr>
                <w:color w:val="000000" w:themeColor="text1"/>
              </w:rPr>
            </w:pPr>
            <w:r w:rsidRPr="00F65C59">
              <w:rPr>
                <w:color w:val="000000" w:themeColor="text1"/>
              </w:rPr>
              <w:t>15</w:t>
            </w:r>
          </w:p>
        </w:tc>
        <w:tc>
          <w:tcPr>
            <w:tcW w:w="0" w:type="auto"/>
          </w:tcPr>
          <w:p w:rsidR="00F65C59" w:rsidRPr="00F65C59" w:rsidRDefault="00F65C59" w:rsidP="00F65C59">
            <w:pPr>
              <w:jc w:val="right"/>
              <w:rPr>
                <w:color w:val="000000" w:themeColor="text1"/>
              </w:rPr>
            </w:pPr>
            <w:r w:rsidRPr="00F65C59">
              <w:rPr>
                <w:color w:val="000000" w:themeColor="text1"/>
              </w:rPr>
              <w:t>8</w:t>
            </w:r>
          </w:p>
        </w:tc>
        <w:tc>
          <w:tcPr>
            <w:tcW w:w="0" w:type="auto"/>
          </w:tcPr>
          <w:p w:rsidR="00F65C59" w:rsidRPr="00F65C59" w:rsidRDefault="00F65C59" w:rsidP="00F65C59">
            <w:pPr>
              <w:jc w:val="right"/>
              <w:rPr>
                <w:color w:val="000000" w:themeColor="text1"/>
              </w:rPr>
            </w:pPr>
            <w:r w:rsidRPr="00F65C59">
              <w:rPr>
                <w:color w:val="000000" w:themeColor="text1"/>
              </w:rPr>
              <w:t>8</w:t>
            </w:r>
          </w:p>
        </w:tc>
      </w:tr>
      <w:tr w:rsidR="00F65C59" w:rsidRPr="00F65C59" w:rsidTr="0024112B">
        <w:trPr>
          <w:trHeight w:val="271"/>
          <w:jc w:val="center"/>
        </w:trPr>
        <w:tc>
          <w:tcPr>
            <w:tcW w:w="1701" w:type="dxa"/>
          </w:tcPr>
          <w:p w:rsidR="00F65C59" w:rsidRPr="00F65C59" w:rsidRDefault="00F65C59" w:rsidP="00F65C59">
            <w:pPr>
              <w:jc w:val="center"/>
              <w:rPr>
                <w:color w:val="000000" w:themeColor="text1"/>
              </w:rPr>
            </w:pPr>
            <w:smartTag w:uri="urn:schemas-microsoft-com:office:smarttags" w:element="metricconverter">
              <w:smartTagPr>
                <w:attr w:name="ProductID" w:val="30 м"/>
              </w:smartTagPr>
              <w:r w:rsidRPr="00F65C59">
                <w:rPr>
                  <w:color w:val="000000" w:themeColor="text1"/>
                </w:rPr>
                <w:t>30 м</w:t>
              </w:r>
            </w:smartTag>
          </w:p>
        </w:tc>
        <w:tc>
          <w:tcPr>
            <w:tcW w:w="0" w:type="auto"/>
          </w:tcPr>
          <w:p w:rsidR="00F65C59" w:rsidRPr="00F65C59" w:rsidRDefault="00F65C59" w:rsidP="00F65C59">
            <w:pPr>
              <w:jc w:val="right"/>
              <w:rPr>
                <w:color w:val="000000" w:themeColor="text1"/>
              </w:rPr>
            </w:pPr>
            <w:r w:rsidRPr="00F65C59">
              <w:rPr>
                <w:color w:val="000000" w:themeColor="text1"/>
              </w:rPr>
              <w:t>10</w:t>
            </w:r>
          </w:p>
        </w:tc>
        <w:tc>
          <w:tcPr>
            <w:tcW w:w="0" w:type="auto"/>
          </w:tcPr>
          <w:p w:rsidR="00F65C59" w:rsidRPr="00F65C59" w:rsidRDefault="00F65C59" w:rsidP="00F65C59">
            <w:pPr>
              <w:jc w:val="right"/>
              <w:rPr>
                <w:color w:val="000000" w:themeColor="text1"/>
              </w:rPr>
            </w:pPr>
            <w:r w:rsidRPr="00F65C59">
              <w:rPr>
                <w:color w:val="000000" w:themeColor="text1"/>
              </w:rPr>
              <w:t>60</w:t>
            </w:r>
          </w:p>
        </w:tc>
        <w:tc>
          <w:tcPr>
            <w:tcW w:w="1028" w:type="dxa"/>
          </w:tcPr>
          <w:p w:rsidR="00F65C59" w:rsidRPr="00F65C59" w:rsidRDefault="00F65C59" w:rsidP="00F65C59">
            <w:pPr>
              <w:jc w:val="right"/>
              <w:rPr>
                <w:color w:val="000000" w:themeColor="text1"/>
              </w:rPr>
            </w:pPr>
            <w:r w:rsidRPr="00F65C59">
              <w:rPr>
                <w:color w:val="000000" w:themeColor="text1"/>
              </w:rPr>
              <w:t>10</w:t>
            </w:r>
          </w:p>
        </w:tc>
        <w:tc>
          <w:tcPr>
            <w:tcW w:w="1197" w:type="dxa"/>
          </w:tcPr>
          <w:p w:rsidR="00F65C59" w:rsidRPr="00F65C59" w:rsidRDefault="00F65C59" w:rsidP="00F65C59">
            <w:pPr>
              <w:jc w:val="right"/>
              <w:rPr>
                <w:color w:val="000000" w:themeColor="text1"/>
              </w:rPr>
            </w:pPr>
            <w:r w:rsidRPr="00F65C59">
              <w:rPr>
                <w:color w:val="000000" w:themeColor="text1"/>
              </w:rPr>
              <w:t>30</w:t>
            </w:r>
          </w:p>
        </w:tc>
        <w:tc>
          <w:tcPr>
            <w:tcW w:w="831" w:type="dxa"/>
          </w:tcPr>
          <w:p w:rsidR="00F65C59" w:rsidRPr="00F65C59" w:rsidRDefault="00F65C59" w:rsidP="00F65C59">
            <w:pPr>
              <w:jc w:val="right"/>
              <w:rPr>
                <w:color w:val="000000" w:themeColor="text1"/>
              </w:rPr>
            </w:pPr>
            <w:r w:rsidRPr="00F65C59">
              <w:rPr>
                <w:color w:val="000000" w:themeColor="text1"/>
              </w:rPr>
              <w:t>20</w:t>
            </w:r>
          </w:p>
        </w:tc>
        <w:tc>
          <w:tcPr>
            <w:tcW w:w="0" w:type="auto"/>
          </w:tcPr>
          <w:p w:rsidR="00F65C59" w:rsidRPr="00F65C59" w:rsidRDefault="00F65C59" w:rsidP="00F65C59">
            <w:pPr>
              <w:jc w:val="right"/>
              <w:rPr>
                <w:color w:val="000000" w:themeColor="text1"/>
              </w:rPr>
            </w:pPr>
            <w:r w:rsidRPr="00F65C59">
              <w:rPr>
                <w:color w:val="000000" w:themeColor="text1"/>
              </w:rPr>
              <w:t>10</w:t>
            </w:r>
          </w:p>
        </w:tc>
        <w:tc>
          <w:tcPr>
            <w:tcW w:w="0" w:type="auto"/>
          </w:tcPr>
          <w:p w:rsidR="00F65C59" w:rsidRPr="00F65C59" w:rsidRDefault="00F65C59" w:rsidP="00F65C59">
            <w:pPr>
              <w:jc w:val="right"/>
              <w:rPr>
                <w:color w:val="000000" w:themeColor="text1"/>
              </w:rPr>
            </w:pPr>
            <w:r w:rsidRPr="00F65C59">
              <w:rPr>
                <w:color w:val="000000" w:themeColor="text1"/>
              </w:rPr>
              <w:t>10</w:t>
            </w:r>
          </w:p>
        </w:tc>
      </w:tr>
      <w:tr w:rsidR="00F65C59" w:rsidRPr="00F65C59" w:rsidTr="0024112B">
        <w:trPr>
          <w:trHeight w:val="287"/>
          <w:jc w:val="center"/>
        </w:trPr>
        <w:tc>
          <w:tcPr>
            <w:tcW w:w="1701" w:type="dxa"/>
          </w:tcPr>
          <w:p w:rsidR="00F65C59" w:rsidRPr="00F65C59" w:rsidRDefault="00F65C59" w:rsidP="00F65C59">
            <w:pPr>
              <w:jc w:val="center"/>
              <w:rPr>
                <w:color w:val="000000" w:themeColor="text1"/>
              </w:rPr>
            </w:pPr>
            <w:smartTag w:uri="urn:schemas-microsoft-com:office:smarttags" w:element="metricconverter">
              <w:smartTagPr>
                <w:attr w:name="ProductID" w:val="40 м"/>
              </w:smartTagPr>
              <w:r w:rsidRPr="00F65C59">
                <w:rPr>
                  <w:color w:val="000000" w:themeColor="text1"/>
                </w:rPr>
                <w:t>40 м</w:t>
              </w:r>
            </w:smartTag>
          </w:p>
        </w:tc>
        <w:tc>
          <w:tcPr>
            <w:tcW w:w="0" w:type="auto"/>
          </w:tcPr>
          <w:p w:rsidR="00F65C59" w:rsidRPr="00F65C59" w:rsidRDefault="00F65C59" w:rsidP="00F65C59">
            <w:pPr>
              <w:jc w:val="right"/>
              <w:rPr>
                <w:color w:val="000000" w:themeColor="text1"/>
              </w:rPr>
            </w:pPr>
            <w:r w:rsidRPr="00F65C59">
              <w:rPr>
                <w:color w:val="000000" w:themeColor="text1"/>
              </w:rPr>
              <w:t>15</w:t>
            </w:r>
          </w:p>
        </w:tc>
        <w:tc>
          <w:tcPr>
            <w:tcW w:w="0" w:type="auto"/>
          </w:tcPr>
          <w:p w:rsidR="00F65C59" w:rsidRPr="00F65C59" w:rsidRDefault="00F65C59" w:rsidP="00F65C59">
            <w:pPr>
              <w:jc w:val="right"/>
              <w:rPr>
                <w:color w:val="000000" w:themeColor="text1"/>
              </w:rPr>
            </w:pPr>
            <w:r w:rsidRPr="00F65C59">
              <w:rPr>
                <w:color w:val="000000" w:themeColor="text1"/>
              </w:rPr>
              <w:t>75</w:t>
            </w:r>
          </w:p>
        </w:tc>
        <w:tc>
          <w:tcPr>
            <w:tcW w:w="1028" w:type="dxa"/>
          </w:tcPr>
          <w:p w:rsidR="00F65C59" w:rsidRPr="00F65C59" w:rsidRDefault="00F65C59" w:rsidP="00F65C59">
            <w:pPr>
              <w:jc w:val="right"/>
              <w:rPr>
                <w:color w:val="000000" w:themeColor="text1"/>
              </w:rPr>
            </w:pPr>
            <w:r w:rsidRPr="00F65C59">
              <w:rPr>
                <w:color w:val="000000" w:themeColor="text1"/>
              </w:rPr>
              <w:t>15</w:t>
            </w:r>
          </w:p>
        </w:tc>
        <w:tc>
          <w:tcPr>
            <w:tcW w:w="1197" w:type="dxa"/>
          </w:tcPr>
          <w:p w:rsidR="00F65C59" w:rsidRPr="00F65C59" w:rsidRDefault="00F65C59" w:rsidP="00F65C59">
            <w:pPr>
              <w:jc w:val="right"/>
              <w:rPr>
                <w:color w:val="000000" w:themeColor="text1"/>
              </w:rPr>
            </w:pPr>
            <w:r w:rsidRPr="00F65C59">
              <w:rPr>
                <w:color w:val="000000" w:themeColor="text1"/>
              </w:rPr>
              <w:t>40</w:t>
            </w:r>
          </w:p>
        </w:tc>
        <w:tc>
          <w:tcPr>
            <w:tcW w:w="831" w:type="dxa"/>
          </w:tcPr>
          <w:p w:rsidR="00F65C59" w:rsidRPr="00F65C59" w:rsidRDefault="00F65C59" w:rsidP="00F65C59">
            <w:pPr>
              <w:jc w:val="right"/>
              <w:rPr>
                <w:color w:val="000000" w:themeColor="text1"/>
              </w:rPr>
            </w:pPr>
            <w:r w:rsidRPr="00F65C59">
              <w:rPr>
                <w:color w:val="000000" w:themeColor="text1"/>
              </w:rPr>
              <w:t>25</w:t>
            </w:r>
          </w:p>
        </w:tc>
        <w:tc>
          <w:tcPr>
            <w:tcW w:w="0" w:type="auto"/>
          </w:tcPr>
          <w:p w:rsidR="00F65C59" w:rsidRPr="00F65C59" w:rsidRDefault="00F65C59" w:rsidP="00F65C59">
            <w:pPr>
              <w:jc w:val="right"/>
              <w:rPr>
                <w:color w:val="000000" w:themeColor="text1"/>
              </w:rPr>
            </w:pPr>
            <w:r w:rsidRPr="00F65C59">
              <w:rPr>
                <w:color w:val="000000" w:themeColor="text1"/>
              </w:rPr>
              <w:t>15</w:t>
            </w:r>
          </w:p>
        </w:tc>
        <w:tc>
          <w:tcPr>
            <w:tcW w:w="0" w:type="auto"/>
          </w:tcPr>
          <w:p w:rsidR="00F65C59" w:rsidRPr="00F65C59" w:rsidRDefault="00F65C59" w:rsidP="00F65C59">
            <w:pPr>
              <w:jc w:val="right"/>
              <w:rPr>
                <w:color w:val="000000" w:themeColor="text1"/>
              </w:rPr>
            </w:pPr>
            <w:r w:rsidRPr="00F65C59">
              <w:rPr>
                <w:color w:val="000000" w:themeColor="text1"/>
              </w:rPr>
              <w:t>15</w:t>
            </w:r>
          </w:p>
        </w:tc>
      </w:tr>
    </w:tbl>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Площадь застройки сблокированных сараев не должна превышать 800 квадратных метров.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Расстояния от сараев для скота и птицы до шахтных колодцев должно быть не менее 50 метров.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Разведение и содержание домашних животных и птиц сверх максимального предельного количества голов, установленных органами местного самоуправления Ковринского сельского поселения, и диких животных (волков, лосей, лисиц и др.) разрешается на территории зон, занятых объектами сельскохозяйственного назначения с установлением санитарно-защитных зон от территории жилых зон в зависимости от количества животных и птиц.</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В населенных пунктах допускается разведение пчелосемей на земельных участках, принадлежащих гражданам на праве собственности, постоянного (бессрочного) пользования или пожизненного наследуемого владения, а также предоставленных гражданам по договорам аренды, при этом:</w:t>
      </w:r>
    </w:p>
    <w:p w:rsidR="00F65C59" w:rsidRPr="00F65C59" w:rsidRDefault="00F65C59" w:rsidP="00F20314">
      <w:pPr>
        <w:pStyle w:val="af7"/>
        <w:numPr>
          <w:ilvl w:val="0"/>
          <w:numId w:val="97"/>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территория содержания пчел со сторон, граничащих с земельными участками, предоставленными другим гражданам для индивидуального жилищного строительства или ведения личного подсобного хозяйства, садоводства или огородничества, должна быть огорожена сплошным забором или густым кустарником высотой не менее 2 метров;</w:t>
      </w:r>
    </w:p>
    <w:p w:rsidR="00F65C59" w:rsidRPr="00F65C59" w:rsidRDefault="00F65C59" w:rsidP="00F20314">
      <w:pPr>
        <w:pStyle w:val="af7"/>
        <w:numPr>
          <w:ilvl w:val="0"/>
          <w:numId w:val="97"/>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расстояние от ульев с пчелиными семьями до границ земельного участка, огороженных забором или кустарником, должно составлять не менее 6 метров, до неогороженных границ – не менее 10 метров;</w:t>
      </w:r>
    </w:p>
    <w:p w:rsidR="00F65C59" w:rsidRPr="00F65C59" w:rsidRDefault="00F65C59" w:rsidP="00F20314">
      <w:pPr>
        <w:pStyle w:val="af7"/>
        <w:numPr>
          <w:ilvl w:val="0"/>
          <w:numId w:val="97"/>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количество ульев на 100 кв. м земельного участка – не более 6.</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территориях с застройкой усадебными, одно-, двухквартирными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Не допускается размещать со стороны улиц вспомогательные строения, за исключением автостоянок.</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Расстояния:</w:t>
      </w:r>
    </w:p>
    <w:p w:rsidR="00F65C59" w:rsidRPr="00F65C59" w:rsidRDefault="00F65C59" w:rsidP="00F20314">
      <w:pPr>
        <w:pStyle w:val="af7"/>
        <w:numPr>
          <w:ilvl w:val="0"/>
          <w:numId w:val="98"/>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площадок с контейнерами для отходов, до границ участков жилых домов, детских учреждений не менее 20, но не более 100 метров;</w:t>
      </w:r>
    </w:p>
    <w:p w:rsidR="00F65C59" w:rsidRPr="00F65C59" w:rsidRDefault="00F65C59" w:rsidP="00F20314">
      <w:pPr>
        <w:pStyle w:val="af7"/>
        <w:numPr>
          <w:ilvl w:val="0"/>
          <w:numId w:val="98"/>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трансформаторных подстанций до границ участков жилых домов - не менее 10 метров;</w:t>
      </w:r>
    </w:p>
    <w:p w:rsidR="00F65C59" w:rsidRPr="00F65C59" w:rsidRDefault="00F65C59" w:rsidP="00F20314">
      <w:pPr>
        <w:pStyle w:val="af7"/>
        <w:numPr>
          <w:ilvl w:val="0"/>
          <w:numId w:val="98"/>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от края лесопаркового массива до границ ближних участков жилой застройки не менее 30 метров.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Противопожарные расстояния от границ застройки сельских поселений с одно-, двухэтажной жилой застройкой до лесных массивов - не менее 15 метров.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и транспорта для перевозки людей, находящегося в личной собственности, кроме автотранспорта грузоподъемностью менее 1,5 тонны.</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Расстояние от площадок с контейнерами до жилых домов </w:t>
      </w:r>
    </w:p>
    <w:p w:rsidR="00F65C59" w:rsidRPr="00F65C59" w:rsidRDefault="00F65C59" w:rsidP="00F20314">
      <w:pPr>
        <w:pStyle w:val="af7"/>
        <w:numPr>
          <w:ilvl w:val="0"/>
          <w:numId w:val="99"/>
        </w:numPr>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расстояние от соседнего жилого дома не менее - 12 м;</w:t>
      </w:r>
    </w:p>
    <w:p w:rsidR="00F65C59" w:rsidRPr="00F65C59" w:rsidRDefault="00F65C59" w:rsidP="00F20314">
      <w:pPr>
        <w:pStyle w:val="af7"/>
        <w:numPr>
          <w:ilvl w:val="0"/>
          <w:numId w:val="99"/>
        </w:numPr>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расстояние от границы смежного земельного участка не менее - 4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Вспомогательные строения, за исключением гаражей, размещать со стороны улиц не допускается. 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F65C59" w:rsidRPr="00F65C59" w:rsidRDefault="00F65C59" w:rsidP="00F20314">
      <w:pPr>
        <w:pStyle w:val="af7"/>
        <w:numPr>
          <w:ilvl w:val="0"/>
          <w:numId w:val="56"/>
        </w:numPr>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w:t>
      </w:r>
      <w:r w:rsidRPr="00F65C59">
        <w:rPr>
          <w:rFonts w:ascii="Times New Roman" w:hAnsi="Times New Roman" w:cs="Times New Roman"/>
          <w:color w:val="000000" w:themeColor="text1"/>
          <w:sz w:val="28"/>
          <w:szCs w:val="28"/>
        </w:rPr>
        <w:lastRenderedPageBreak/>
        <w:t>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F65C59" w:rsidRPr="00F65C59" w:rsidRDefault="00F65C59" w:rsidP="00F20314">
      <w:pPr>
        <w:pStyle w:val="af7"/>
        <w:numPr>
          <w:ilvl w:val="0"/>
          <w:numId w:val="56"/>
        </w:numPr>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F65C59" w:rsidRPr="00F65C59" w:rsidRDefault="00F65C59" w:rsidP="00F20314">
      <w:pPr>
        <w:pStyle w:val="af7"/>
        <w:numPr>
          <w:ilvl w:val="0"/>
          <w:numId w:val="56"/>
        </w:numPr>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F65C59" w:rsidRPr="00F65C59" w:rsidRDefault="00F65C59" w:rsidP="00F20314">
      <w:pPr>
        <w:pStyle w:val="af7"/>
        <w:numPr>
          <w:ilvl w:val="0"/>
          <w:numId w:val="56"/>
        </w:numPr>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65C59" w:rsidRPr="00F65C59" w:rsidRDefault="00F65C59" w:rsidP="00F20314">
      <w:pPr>
        <w:pStyle w:val="af7"/>
        <w:numPr>
          <w:ilvl w:val="0"/>
          <w:numId w:val="56"/>
        </w:numPr>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95" w:name="_Toc52799820"/>
      <w:bookmarkEnd w:id="93"/>
      <w:r w:rsidRPr="00F65C59">
        <w:rPr>
          <w:rFonts w:ascii="Times New Roman" w:hAnsi="Times New Roman" w:cs="Times New Roman"/>
          <w:color w:val="000000" w:themeColor="text1"/>
          <w:sz w:val="28"/>
          <w:szCs w:val="28"/>
        </w:rPr>
        <w:t>1.2. Градостроительные регламенты. Общественно-деловые зоны (О)</w:t>
      </w:r>
      <w:bookmarkEnd w:id="94"/>
      <w:bookmarkEnd w:id="95"/>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96" w:name="_Toc1636630"/>
      <w:bookmarkStart w:id="97" w:name="_Toc52799821"/>
      <w:r w:rsidRPr="00F65C59">
        <w:rPr>
          <w:rFonts w:ascii="Times New Roman" w:hAnsi="Times New Roman" w:cs="Times New Roman"/>
          <w:color w:val="000000" w:themeColor="text1"/>
          <w:sz w:val="28"/>
          <w:szCs w:val="28"/>
        </w:rPr>
        <w:t>1.2.1. Зона делового, общественного и коммерческого назначения (О1)</w:t>
      </w:r>
      <w:bookmarkEnd w:id="96"/>
      <w:bookmarkEnd w:id="97"/>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rPr>
      </w:pPr>
    </w:p>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r w:rsidRPr="00F65C59">
        <w:rPr>
          <w:rFonts w:ascii="Times New Roman" w:hAnsi="Times New Roman" w:cs="Times New Roman"/>
          <w:b/>
          <w:color w:val="000000" w:themeColor="text1"/>
          <w:sz w:val="28"/>
          <w:szCs w:val="28"/>
        </w:rPr>
        <w:t>Перечень видов разрешенного использования объектов капитального строительства и земельных участков</w:t>
      </w:r>
    </w:p>
    <w:p w:rsidR="00F65C59" w:rsidRPr="00F65C59" w:rsidRDefault="00F65C59" w:rsidP="00F65C59">
      <w:pPr>
        <w:autoSpaceDE w:val="0"/>
        <w:autoSpaceDN w:val="0"/>
        <w:adjustRightInd w:val="0"/>
        <w:ind w:left="709"/>
        <w:jc w:val="right"/>
        <w:rPr>
          <w:color w:val="000000" w:themeColor="text1"/>
          <w:lang w:eastAsia="en-US"/>
        </w:rPr>
      </w:pP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5</w:t>
      </w:r>
      <w:r w:rsidRPr="00F65C59">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894"/>
        <w:gridCol w:w="3125"/>
        <w:gridCol w:w="2850"/>
        <w:gridCol w:w="2709"/>
        <w:gridCol w:w="1877"/>
        <w:gridCol w:w="1846"/>
      </w:tblGrid>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tcPr>
          <w:p w:rsidR="00F65C59" w:rsidRPr="00F65C59" w:rsidRDefault="00F65C59" w:rsidP="00F65C59">
            <w:pPr>
              <w:jc w:val="center"/>
              <w:rPr>
                <w:rFonts w:eastAsia="Calibri"/>
                <w:b/>
                <w:i/>
                <w:color w:val="000000" w:themeColor="text1"/>
              </w:rPr>
            </w:pPr>
            <w:r w:rsidRPr="00F65C59">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F65C59" w:rsidRPr="00F65C59" w:rsidTr="0024112B">
        <w:trPr>
          <w:trHeight w:val="1059"/>
        </w:trPr>
        <w:tc>
          <w:tcPr>
            <w:tcW w:w="862" w:type="pct"/>
            <w:gridSpan w:val="2"/>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1057"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Описание вида разрешённого использования земельного участка</w:t>
            </w:r>
          </w:p>
        </w:tc>
        <w:tc>
          <w:tcPr>
            <w:tcW w:w="966"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Предельные (минимальные и (или) максимальные) размеры земельных участков</w:t>
            </w:r>
          </w:p>
        </w:tc>
        <w:tc>
          <w:tcPr>
            <w:tcW w:w="919"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43"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Вспомогательные виды разрешённого использования земельных участков</w:t>
            </w:r>
          </w:p>
        </w:tc>
        <w:tc>
          <w:tcPr>
            <w:tcW w:w="553"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Вспомогательные строения к основным объектам строительства</w:t>
            </w:r>
          </w:p>
        </w:tc>
      </w:tr>
      <w:tr w:rsidR="00F65C59" w:rsidRPr="00F65C59" w:rsidTr="0024112B">
        <w:trPr>
          <w:trHeight w:val="183"/>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Код</w:t>
            </w:r>
          </w:p>
        </w:tc>
        <w:tc>
          <w:tcPr>
            <w:tcW w:w="587"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Наименование</w:t>
            </w:r>
          </w:p>
        </w:tc>
        <w:tc>
          <w:tcPr>
            <w:tcW w:w="1057"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966"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rPr>
            </w:pPr>
            <w:r w:rsidRPr="00F65C59">
              <w:rPr>
                <w:rFonts w:eastAsia="Calibri"/>
                <w:color w:val="000000" w:themeColor="text1"/>
              </w:rPr>
              <w:t>3.1.1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Предоставление коммунальных услуг</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 xml:space="preserve">Размещение зданий и сооружений, обеспечивающих поставку воды, тепла, электричества, газа, отвод </w:t>
            </w:r>
            <w:r w:rsidRPr="00F65C59">
              <w:rPr>
                <w:rFonts w:eastAsia="Calibri"/>
                <w:color w:val="000000" w:themeColor="text1"/>
                <w:sz w:val="20"/>
                <w:szCs w:val="20"/>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размер </w:t>
            </w:r>
            <w:r w:rsidRPr="00F65C59">
              <w:rPr>
                <w:rFonts w:eastAsia="Calibri"/>
                <w:color w:val="000000" w:themeColor="text1"/>
                <w:sz w:val="20"/>
                <w:szCs w:val="20"/>
              </w:rPr>
              <w:lastRenderedPageBreak/>
              <w:t>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от красной линии </w:t>
            </w:r>
            <w:r w:rsidRPr="00F65C59">
              <w:rPr>
                <w:rFonts w:ascii="Times New Roman" w:eastAsia="Calibri" w:hAnsi="Times New Roman" w:cs="Times New Roman"/>
                <w:color w:val="000000" w:themeColor="text1"/>
                <w:sz w:val="20"/>
                <w:szCs w:val="20"/>
              </w:rPr>
              <w:lastRenderedPageBreak/>
              <w:t>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 xml:space="preserve">Размещение наземных открытых автостоянок при </w:t>
            </w:r>
            <w:r w:rsidRPr="00F65C59">
              <w:rPr>
                <w:rFonts w:eastAsia="Calibri"/>
                <w:color w:val="000000" w:themeColor="text1"/>
                <w:sz w:val="20"/>
                <w:szCs w:val="20"/>
              </w:rPr>
              <w:lastRenderedPageBreak/>
              <w:t>зданиях в пределах земельных участков, отведенных под данное здание;</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Cs w:val="20"/>
              </w:rPr>
            </w:pPr>
            <w:r w:rsidRPr="00F65C59">
              <w:rPr>
                <w:rFonts w:eastAsia="Calibri"/>
                <w:color w:val="000000" w:themeColor="text1"/>
                <w:szCs w:val="20"/>
              </w:rPr>
              <w:lastRenderedPageBreak/>
              <w:t>3.1.2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Административные здания организаций, обеспечивающих предоставление коммунальных услуг</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F65C59" w:rsidRPr="00F65C59" w:rsidRDefault="00F65C59" w:rsidP="00F65C59">
            <w:pPr>
              <w:suppressAutoHyphens/>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 границах </w:t>
            </w:r>
            <w:r w:rsidRPr="00F65C59">
              <w:rPr>
                <w:rFonts w:eastAsia="Calibri"/>
                <w:color w:val="000000" w:themeColor="text1"/>
                <w:sz w:val="20"/>
                <w:szCs w:val="20"/>
              </w:rPr>
              <w:lastRenderedPageBreak/>
              <w:t>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3.2.3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Оказание услуг связи</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65C59" w:rsidRPr="00F65C59" w:rsidRDefault="00F65C59" w:rsidP="00F65C59">
            <w:pPr>
              <w:suppressAutoHyphens/>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предназначенной для </w:t>
            </w:r>
            <w:r w:rsidRPr="00F65C59">
              <w:rPr>
                <w:rFonts w:eastAsia="Calibri"/>
                <w:color w:val="000000" w:themeColor="text1"/>
                <w:sz w:val="20"/>
                <w:szCs w:val="20"/>
              </w:rPr>
              <w:lastRenderedPageBreak/>
              <w:t>организации проездов и хранения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Бытовое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зданий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3.4.1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Амбулаторно-поликлиническое обслуживание</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до зданий поликлиник – 15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предназначенной для организации проездов и </w:t>
            </w:r>
            <w:r w:rsidRPr="00F65C59">
              <w:rPr>
                <w:rFonts w:eastAsia="Calibri"/>
                <w:color w:val="000000" w:themeColor="text1"/>
                <w:sz w:val="20"/>
                <w:szCs w:val="20"/>
              </w:rPr>
              <w:lastRenderedPageBreak/>
              <w:t>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3.6.1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Объекты культурно-досуговой деятельности</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предназначенной для организации проездов и хранения транспортных средств не более 10% от </w:t>
            </w:r>
            <w:r w:rsidRPr="00F65C59">
              <w:rPr>
                <w:rFonts w:eastAsia="Calibri"/>
                <w:color w:val="000000" w:themeColor="text1"/>
                <w:sz w:val="20"/>
                <w:szCs w:val="20"/>
              </w:rPr>
              <w:lastRenderedPageBreak/>
              <w:t>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3.8.1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Государственное управление</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гаражи для служебного автотранспорта;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3.8.2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Представительская деятельность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w:t>
            </w:r>
            <w:r w:rsidRPr="00F65C59">
              <w:rPr>
                <w:rFonts w:eastAsia="Calibri"/>
                <w:color w:val="000000" w:themeColor="text1"/>
                <w:sz w:val="20"/>
                <w:szCs w:val="20"/>
              </w:rPr>
              <w:lastRenderedPageBreak/>
              <w:t>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гаражи для служебного автотранспорта;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3.10.1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Амбулаторное ветеринарное обслуживание</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p w:rsidR="00F65C59" w:rsidRPr="00F65C59" w:rsidRDefault="00F65C59" w:rsidP="00F65C59">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Деловое </w:t>
            </w:r>
            <w:r w:rsidRPr="00F65C59">
              <w:rPr>
                <w:rFonts w:eastAsiaTheme="minorHAnsi"/>
                <w:color w:val="000000" w:themeColor="text1"/>
                <w:sz w:val="20"/>
                <w:szCs w:val="20"/>
                <w:lang w:eastAsia="en-US"/>
              </w:rPr>
              <w:lastRenderedPageBreak/>
              <w:t>управление</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lastRenderedPageBreak/>
              <w:t xml:space="preserve">Размещение объектов </w:t>
            </w:r>
            <w:r w:rsidRPr="00F65C59">
              <w:rPr>
                <w:rFonts w:eastAsiaTheme="minorHAnsi"/>
                <w:color w:val="000000" w:themeColor="text1"/>
                <w:sz w:val="20"/>
                <w:szCs w:val="20"/>
                <w:lang w:eastAsia="en-US"/>
              </w:rPr>
              <w:lastRenderedPageBreak/>
              <w:t>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Минимальный размер </w:t>
            </w:r>
            <w:r w:rsidRPr="00F65C59">
              <w:rPr>
                <w:rFonts w:eastAsia="Calibri"/>
                <w:color w:val="000000" w:themeColor="text1"/>
                <w:sz w:val="20"/>
                <w:szCs w:val="20"/>
              </w:rPr>
              <w:lastRenderedPageBreak/>
              <w:t>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Минимальные отступы </w:t>
            </w:r>
            <w:r w:rsidRPr="00F65C59">
              <w:rPr>
                <w:rFonts w:eastAsia="Calibri"/>
                <w:color w:val="000000" w:themeColor="text1"/>
                <w:sz w:val="20"/>
                <w:szCs w:val="20"/>
              </w:rPr>
              <w:lastRenderedPageBreak/>
              <w:t>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Размещение </w:t>
            </w:r>
            <w:r w:rsidRPr="00F65C59">
              <w:rPr>
                <w:rFonts w:eastAsia="Calibri"/>
                <w:color w:val="000000" w:themeColor="text1"/>
                <w:sz w:val="20"/>
                <w:szCs w:val="20"/>
              </w:rPr>
              <w:lastRenderedPageBreak/>
              <w:t>наземных открытых автостоянок при зданиях в пределах земельных участков, отведенных под данное здание;</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Тепловые </w:t>
            </w:r>
            <w:r w:rsidRPr="00F65C59">
              <w:rPr>
                <w:rFonts w:eastAsia="Calibri"/>
                <w:color w:val="000000" w:themeColor="text1"/>
                <w:sz w:val="20"/>
                <w:szCs w:val="20"/>
              </w:rPr>
              <w:lastRenderedPageBreak/>
              <w:t>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Объекты торговли (торговые центры, торгово-развлекательные центры (комплексы)</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w:t>
            </w:r>
            <w:r w:rsidRPr="00F65C59">
              <w:rPr>
                <w:rFonts w:eastAsiaTheme="minorHAnsi"/>
                <w:color w:val="000000" w:themeColor="text1"/>
                <w:sz w:val="20"/>
                <w:szCs w:val="20"/>
                <w:lang w:eastAsia="en-US"/>
              </w:rPr>
              <w:lastRenderedPageBreak/>
              <w:t>товаров, и (или) оказание услуг в соответствии с содержанием видов разрешенного использования с кодами 4.5 - 4.8.2;</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гаражей и (или) стоянок для автомобилей сотрудников и посетителей торгового центра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 xml:space="preserve">до границы, </w:t>
            </w:r>
            <w:r w:rsidRPr="00F65C59">
              <w:rPr>
                <w:rFonts w:eastAsia="Calibri"/>
                <w:color w:val="000000" w:themeColor="text1"/>
                <w:sz w:val="20"/>
                <w:szCs w:val="20"/>
              </w:rPr>
              <w:lastRenderedPageBreak/>
              <w:t>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детских и спортивных </w:t>
            </w:r>
            <w:r w:rsidRPr="00F65C59">
              <w:rPr>
                <w:rFonts w:eastAsia="Calibri"/>
                <w:color w:val="000000" w:themeColor="text1"/>
                <w:sz w:val="20"/>
                <w:szCs w:val="20"/>
              </w:rPr>
              <w:lastRenderedPageBreak/>
              <w:t>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Рынки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w:t>
            </w:r>
            <w:r w:rsidRPr="00F65C59">
              <w:rPr>
                <w:rFonts w:eastAsiaTheme="minorHAnsi"/>
                <w:color w:val="000000" w:themeColor="text1"/>
                <w:sz w:val="20"/>
                <w:szCs w:val="20"/>
                <w:lang w:eastAsia="en-US"/>
              </w:rPr>
              <w:lastRenderedPageBreak/>
              <w:t>более 200 кв. м;</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гаражей и (или) стоянок для автомобилей сотрудников и посетителей рынка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 xml:space="preserve">до границы, отделяющей земельный участок от территории </w:t>
            </w:r>
            <w:r w:rsidRPr="00F65C59">
              <w:rPr>
                <w:rFonts w:eastAsia="Calibri"/>
                <w:color w:val="000000" w:themeColor="text1"/>
                <w:sz w:val="20"/>
                <w:szCs w:val="20"/>
              </w:rPr>
              <w:lastRenderedPageBreak/>
              <w:t>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противопожарных </w:t>
            </w:r>
            <w:r w:rsidRPr="00F65C59">
              <w:rPr>
                <w:rFonts w:eastAsia="Calibri"/>
                <w:color w:val="000000" w:themeColor="text1"/>
                <w:sz w:val="20"/>
                <w:szCs w:val="20"/>
              </w:rPr>
              <w:lastRenderedPageBreak/>
              <w:t>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Магазины</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p w:rsidR="00F65C59" w:rsidRPr="00F65C59" w:rsidRDefault="00F65C59" w:rsidP="00F65C59">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50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 xml:space="preserve">до границ смежного </w:t>
            </w:r>
            <w:r w:rsidRPr="00F65C59">
              <w:rPr>
                <w:rFonts w:eastAsia="Calibri"/>
                <w:color w:val="000000" w:themeColor="text1"/>
                <w:sz w:val="20"/>
                <w:szCs w:val="20"/>
              </w:rPr>
              <w:lastRenderedPageBreak/>
              <w:t>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площадок </w:t>
            </w:r>
            <w:r w:rsidRPr="00F65C59">
              <w:rPr>
                <w:rFonts w:eastAsia="Calibri"/>
                <w:color w:val="000000" w:themeColor="text1"/>
                <w:sz w:val="20"/>
                <w:szCs w:val="20"/>
              </w:rPr>
              <w:lastRenderedPageBreak/>
              <w:t>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пределах 10 % от </w:t>
            </w:r>
            <w:r w:rsidRPr="00F65C59">
              <w:rPr>
                <w:rFonts w:eastAsia="Calibri"/>
                <w:color w:val="000000" w:themeColor="text1"/>
                <w:sz w:val="20"/>
                <w:szCs w:val="20"/>
              </w:rPr>
              <w:lastRenderedPageBreak/>
              <w:t>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4.5</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Банковская и страховая деятельность</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p w:rsidR="00F65C59" w:rsidRPr="00F65C59" w:rsidRDefault="00F65C59" w:rsidP="00F65C59">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50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w:t>
            </w:r>
            <w:r w:rsidRPr="00F65C59">
              <w:rPr>
                <w:rFonts w:eastAsia="Calibri"/>
                <w:color w:val="000000" w:themeColor="text1"/>
                <w:sz w:val="20"/>
                <w:szCs w:val="20"/>
              </w:rPr>
              <w:lastRenderedPageBreak/>
              <w:t>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основным объектом </w:t>
            </w:r>
            <w:r w:rsidRPr="00F65C59">
              <w:rPr>
                <w:rFonts w:eastAsia="Calibri"/>
                <w:color w:val="000000" w:themeColor="text1"/>
                <w:sz w:val="20"/>
                <w:szCs w:val="20"/>
              </w:rPr>
              <w:lastRenderedPageBreak/>
              <w:t>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4.6</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Общественное питание</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p w:rsidR="00F65C59" w:rsidRPr="00F65C59" w:rsidRDefault="00F65C59" w:rsidP="00F65C59">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50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w:t>
            </w:r>
            <w:r w:rsidRPr="00F65C59">
              <w:rPr>
                <w:rFonts w:eastAsia="Calibri"/>
                <w:color w:val="000000" w:themeColor="text1"/>
                <w:sz w:val="20"/>
                <w:szCs w:val="20"/>
              </w:rPr>
              <w:lastRenderedPageBreak/>
              <w:t>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трубопроводного </w:t>
            </w:r>
            <w:r w:rsidRPr="00F65C59">
              <w:rPr>
                <w:rFonts w:eastAsia="Calibri"/>
                <w:color w:val="000000" w:themeColor="text1"/>
                <w:sz w:val="20"/>
                <w:szCs w:val="20"/>
              </w:rPr>
              <w:lastRenderedPageBreak/>
              <w:t>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4.7</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Гостиничное обслуживание</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F65C59" w:rsidRPr="00F65C59" w:rsidRDefault="00F65C59" w:rsidP="00F65C59">
            <w:pPr>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w:t>
            </w:r>
            <w:r w:rsidRPr="00F65C59">
              <w:rPr>
                <w:rFonts w:eastAsia="Calibri"/>
                <w:color w:val="000000" w:themeColor="text1"/>
                <w:sz w:val="20"/>
                <w:szCs w:val="20"/>
              </w:rPr>
              <w:lastRenderedPageBreak/>
              <w:t>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4.8.1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Развлекательные мероприятия</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966" w:type="pct"/>
            <w:vMerge w:val="restar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vMerge w:val="restar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w:t>
            </w:r>
            <w:r w:rsidRPr="00F65C59">
              <w:rPr>
                <w:rFonts w:eastAsia="Calibri"/>
                <w:color w:val="000000" w:themeColor="text1"/>
                <w:sz w:val="20"/>
                <w:szCs w:val="20"/>
              </w:rPr>
              <w:lastRenderedPageBreak/>
              <w:t>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4.8.2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Проведение азартных игр</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и сооружений, предназначенных для размещения букмекерских контор, тотализаторов, их пунктов приема ставок вне игорных зон</w:t>
            </w:r>
          </w:p>
          <w:p w:rsidR="00F65C59" w:rsidRPr="00F65C59" w:rsidRDefault="00F65C59" w:rsidP="00F65C59">
            <w:pPr>
              <w:jc w:val="both"/>
              <w:rPr>
                <w:rFonts w:eastAsia="Calibri"/>
                <w:color w:val="000000" w:themeColor="text1"/>
                <w:sz w:val="20"/>
              </w:rPr>
            </w:pPr>
          </w:p>
        </w:tc>
        <w:tc>
          <w:tcPr>
            <w:tcW w:w="966"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4.9</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Служебные гаражи</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66" w:type="pct"/>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1000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–20000 кв. м</w:t>
            </w:r>
          </w:p>
          <w:p w:rsidR="00F65C59" w:rsidRPr="00F65C59" w:rsidRDefault="00F65C59" w:rsidP="00F65C59">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от красной линии улицы – 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границы, отделяющей земельный участок от территории общего пользования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строительства, реконструкции объектов капитального строительства </w:t>
            </w:r>
            <w:r w:rsidRPr="00F65C59">
              <w:rPr>
                <w:rFonts w:eastAsia="Calibri"/>
                <w:color w:val="000000" w:themeColor="text1"/>
                <w:sz w:val="20"/>
                <w:szCs w:val="20"/>
              </w:rPr>
              <w:lastRenderedPageBreak/>
              <w:t>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Пункты охраны</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4.9.1.1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Заправка транспортных средств</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66"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100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919"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4.9.1.2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Обеспечение дорожного отдыха</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66"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919"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43"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553"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4.9.1.3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Автомобильные мойки</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автомобильных моек, а также размещение магазинов сопутствующей торговли</w:t>
            </w:r>
          </w:p>
          <w:p w:rsidR="00F65C59" w:rsidRPr="00F65C59" w:rsidRDefault="00F65C59" w:rsidP="00F65C59">
            <w:pPr>
              <w:jc w:val="both"/>
              <w:rPr>
                <w:rFonts w:eastAsia="Calibri"/>
                <w:color w:val="000000" w:themeColor="text1"/>
                <w:sz w:val="20"/>
              </w:rPr>
            </w:pPr>
          </w:p>
        </w:tc>
        <w:tc>
          <w:tcPr>
            <w:tcW w:w="966"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91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43"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553"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4.9.1.4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Ремонт автомобилей</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F65C59" w:rsidRPr="00F65C59" w:rsidRDefault="00F65C59" w:rsidP="00F65C59">
            <w:pPr>
              <w:jc w:val="both"/>
              <w:rPr>
                <w:rFonts w:eastAsia="Calibri"/>
                <w:color w:val="000000" w:themeColor="text1"/>
                <w:sz w:val="20"/>
              </w:rPr>
            </w:pPr>
          </w:p>
        </w:tc>
        <w:tc>
          <w:tcPr>
            <w:tcW w:w="966"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91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lastRenderedPageBreak/>
              <w:t>6.8</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Связь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0,5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0,5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сооружений – 50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Не установлено</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8.3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Обеспечение внутреннего правопорядка</w:t>
            </w:r>
          </w:p>
          <w:p w:rsidR="00F65C59" w:rsidRPr="00F65C59" w:rsidRDefault="00F65C59" w:rsidP="00F65C59">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p w:rsidR="00F65C59" w:rsidRPr="00F65C59" w:rsidRDefault="00F65C59" w:rsidP="00F65C59">
            <w:pPr>
              <w:jc w:val="both"/>
              <w:rPr>
                <w:rFonts w:eastAsia="Calibri"/>
                <w:color w:val="000000" w:themeColor="text1"/>
                <w:sz w:val="20"/>
              </w:rPr>
            </w:pPr>
          </w:p>
        </w:tc>
        <w:tc>
          <w:tcPr>
            <w:tcW w:w="966" w:type="pct"/>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200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–5000 кв. м</w:t>
            </w:r>
          </w:p>
          <w:p w:rsidR="00F65C59" w:rsidRPr="00F65C59" w:rsidRDefault="00F65C59" w:rsidP="00F65C59">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от красной линии улицы – 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w:t>
            </w:r>
            <w:r w:rsidRPr="00F65C59">
              <w:rPr>
                <w:rFonts w:eastAsia="Calibri"/>
                <w:color w:val="000000" w:themeColor="text1"/>
                <w:sz w:val="20"/>
                <w:szCs w:val="20"/>
              </w:rPr>
              <w:lastRenderedPageBreak/>
              <w:t>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12.0.1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vertAlign w:val="superscript"/>
              </w:rPr>
            </w:pPr>
            <w:r w:rsidRPr="00F65C59">
              <w:rPr>
                <w:rFonts w:eastAsia="Calibri"/>
                <w:color w:val="000000" w:themeColor="text1"/>
                <w:sz w:val="20"/>
                <w:szCs w:val="20"/>
              </w:rPr>
              <w:t>Улично-дорожная сеть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12.0.2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vertAlign w:val="superscript"/>
              </w:rPr>
            </w:pPr>
            <w:r w:rsidRPr="00F65C59">
              <w:rPr>
                <w:rFonts w:eastAsia="Calibri"/>
                <w:color w:val="000000" w:themeColor="text1"/>
                <w:sz w:val="20"/>
                <w:szCs w:val="20"/>
              </w:rPr>
              <w:t>Благоустройство территории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F65C59">
              <w:rPr>
                <w:rFonts w:eastAsia="Calibri"/>
                <w:color w:val="000000" w:themeColor="text1"/>
                <w:sz w:val="20"/>
                <w:szCs w:val="20"/>
              </w:rPr>
              <w:lastRenderedPageBreak/>
              <w:t>информационных щитов и указателей, применяемых как составные части благоустройства территории, общественных туалетов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center"/>
              <w:rPr>
                <w:rFonts w:eastAsia="Calibri"/>
                <w:color w:val="000000" w:themeColor="text1"/>
                <w:sz w:val="20"/>
              </w:rPr>
            </w:pPr>
            <w:r w:rsidRPr="00F65C59">
              <w:rPr>
                <w:rFonts w:eastAsia="Calibri"/>
                <w:b/>
                <w:i/>
                <w:color w:val="000000" w:themeColor="text1"/>
              </w:rPr>
              <w:lastRenderedPageBreak/>
              <w:t>Условно разрешенные виды разрешенного использования земельных участков и объектов капитального строительства</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3.2.2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Дома социального обслуживания</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Размещение зданий, предназначенных для размещения домов престарелых, домов ребенка, детских домов, пунктов ночлега для бездомных граждан;</w:t>
            </w:r>
          </w:p>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размещение объектов капитального строительства для временного размещения вынужденных переселенцев, лиц, признанных беженцами</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строительства, реконструкции объектов капитального строительства </w:t>
            </w:r>
            <w:r w:rsidRPr="00F65C59">
              <w:rPr>
                <w:rFonts w:eastAsia="Calibri"/>
                <w:color w:val="000000" w:themeColor="text1"/>
                <w:sz w:val="20"/>
                <w:szCs w:val="20"/>
              </w:rPr>
              <w:lastRenderedPageBreak/>
              <w:t>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3.2.4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Общежития</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rPr>
            </w:pPr>
            <w:r w:rsidRPr="00F65C59">
              <w:rPr>
                <w:rFonts w:eastAsia="Calibri"/>
                <w:color w:val="000000" w:themeColor="text1"/>
                <w:sz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3.7.1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Осуществление религиозных обрядов</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 xml:space="preserve">Размещение зданий и сооружений, предназначенных для совершения религиозных обрядов и церемоний (в том </w:t>
            </w:r>
            <w:r w:rsidRPr="00F65C59">
              <w:rPr>
                <w:rFonts w:eastAsia="Calibri"/>
                <w:color w:val="000000" w:themeColor="text1"/>
                <w:sz w:val="20"/>
                <w:szCs w:val="20"/>
              </w:rPr>
              <w:lastRenderedPageBreak/>
              <w:t>числе церкви, соборы, храмы, часовни, мечети, молельные дома, синагоги)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размер </w:t>
            </w:r>
            <w:r w:rsidRPr="00F65C59">
              <w:rPr>
                <w:rFonts w:eastAsia="Calibri"/>
                <w:color w:val="000000" w:themeColor="text1"/>
                <w:sz w:val="20"/>
                <w:szCs w:val="20"/>
              </w:rPr>
              <w:lastRenderedPageBreak/>
              <w:t>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 xml:space="preserve">от красной линии </w:t>
            </w:r>
            <w:r w:rsidRPr="00F65C59">
              <w:rPr>
                <w:rFonts w:eastAsia="Calibri"/>
                <w:color w:val="000000" w:themeColor="text1"/>
                <w:sz w:val="20"/>
                <w:szCs w:val="20"/>
              </w:rPr>
              <w:lastRenderedPageBreak/>
              <w:t>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Тепловые котельные малой мощности, объекты </w:t>
            </w:r>
            <w:r w:rsidRPr="00F65C59">
              <w:rPr>
                <w:rFonts w:eastAsia="Calibri"/>
                <w:color w:val="000000" w:themeColor="text1"/>
                <w:sz w:val="20"/>
                <w:szCs w:val="20"/>
              </w:rPr>
              <w:lastRenderedPageBreak/>
              <w:t>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3.7.2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Религиозное управление и образование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 xml:space="preserve">Размещение зданий, предназначенных для постоянного местонахождения духовных лиц, паломников и послушников в связи с осуществлением ими </w:t>
            </w:r>
            <w:r w:rsidRPr="00F65C59">
              <w:rPr>
                <w:rFonts w:eastAsia="Calibri"/>
                <w:color w:val="000000" w:themeColor="text1"/>
                <w:sz w:val="20"/>
                <w:szCs w:val="20"/>
              </w:rPr>
              <w:lastRenderedPageBreak/>
              <w:t>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 xml:space="preserve">до границы, </w:t>
            </w:r>
            <w:r w:rsidRPr="00F65C59">
              <w:rPr>
                <w:rFonts w:eastAsia="Calibri"/>
                <w:color w:val="000000" w:themeColor="text1"/>
                <w:sz w:val="20"/>
                <w:szCs w:val="20"/>
              </w:rPr>
              <w:lastRenderedPageBreak/>
              <w:t>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детских и спортивных </w:t>
            </w:r>
            <w:r w:rsidRPr="00F65C59">
              <w:rPr>
                <w:rFonts w:eastAsia="Calibri"/>
                <w:color w:val="000000" w:themeColor="text1"/>
                <w:sz w:val="20"/>
                <w:szCs w:val="20"/>
              </w:rPr>
              <w:lastRenderedPageBreak/>
              <w:t>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5.1.2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Обеспечение занятий спортом в помещениях</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спортивных клубов, спортивных залов, бассейнов, физкультурно-оздоровительных комплексов в зданиях и сооружениях</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 xml:space="preserve">до границы, отделяющей земельный участок от территории </w:t>
            </w:r>
            <w:r w:rsidRPr="00F65C59">
              <w:rPr>
                <w:rFonts w:eastAsia="Calibri"/>
                <w:color w:val="000000" w:themeColor="text1"/>
                <w:sz w:val="20"/>
                <w:szCs w:val="20"/>
              </w:rPr>
              <w:lastRenderedPageBreak/>
              <w:t>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c>
          <w:tcPr>
            <w:tcW w:w="27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5.1.3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Площадки для занятий спортом</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xml:space="preserve">– 3 м (с учетом запрета </w:t>
            </w:r>
            <w:r w:rsidRPr="00F65C59">
              <w:rPr>
                <w:rFonts w:eastAsia="Calibri"/>
                <w:color w:val="000000" w:themeColor="text1"/>
                <w:sz w:val="20"/>
                <w:szCs w:val="20"/>
              </w:rPr>
              <w:lastRenderedPageBreak/>
              <w:t>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скверов и участков зеленых </w:t>
            </w:r>
            <w:r w:rsidRPr="00F65C59">
              <w:rPr>
                <w:rFonts w:eastAsia="Calibri"/>
                <w:color w:val="000000" w:themeColor="text1"/>
                <w:sz w:val="20"/>
                <w:szCs w:val="20"/>
              </w:rPr>
              <w:lastRenderedPageBreak/>
              <w:t>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w:t>
            </w:r>
            <w:r w:rsidRPr="00F65C59">
              <w:rPr>
                <w:rFonts w:eastAsia="Calibri"/>
                <w:color w:val="000000" w:themeColor="text1"/>
                <w:sz w:val="20"/>
                <w:szCs w:val="20"/>
              </w:rPr>
              <w:lastRenderedPageBreak/>
              <w:t>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bl>
    <w:p w:rsidR="00F65C59" w:rsidRPr="00F65C59" w:rsidRDefault="00F65C59" w:rsidP="00F65C59">
      <w:pPr>
        <w:pStyle w:val="af7"/>
        <w:autoSpaceDE w:val="0"/>
        <w:autoSpaceDN w:val="0"/>
        <w:adjustRightInd w:val="0"/>
        <w:ind w:left="0"/>
        <w:jc w:val="both"/>
        <w:rPr>
          <w:rFonts w:ascii="Times New Roman" w:hAnsi="Times New Roman" w:cs="Times New Roman"/>
          <w:b/>
          <w:color w:val="000000" w:themeColor="text1"/>
          <w:sz w:val="28"/>
          <w:szCs w:val="28"/>
        </w:rPr>
      </w:pP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Парковки, необходимые для обслуживания объектов, размещаются в границах отведенного земельного участка.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Минимальная площадь земельных участков, образуемых при разделе земельного участка – 20 кв.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98" w:name="_Toc1636631"/>
      <w:bookmarkStart w:id="99" w:name="_Toc52799822"/>
      <w:r w:rsidRPr="00F65C59">
        <w:rPr>
          <w:rFonts w:ascii="Times New Roman" w:hAnsi="Times New Roman" w:cs="Times New Roman"/>
          <w:color w:val="000000" w:themeColor="text1"/>
          <w:sz w:val="28"/>
          <w:szCs w:val="28"/>
        </w:rPr>
        <w:t>1.2.2. Зона специализированной общественной застройки (О2)</w:t>
      </w:r>
      <w:bookmarkEnd w:id="98"/>
      <w:bookmarkEnd w:id="99"/>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Зона специализированной общественной застройки выделена для обеспечения правовых условий использования, строительства и реконструкции специализированных общественно-деловых объектов, преимущественно некоммерческого назначения.</w:t>
      </w:r>
    </w:p>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r w:rsidRPr="00F65C59">
        <w:rPr>
          <w:rFonts w:ascii="Times New Roman" w:hAnsi="Times New Roman" w:cs="Times New Roman"/>
          <w:b/>
          <w:color w:val="000000" w:themeColor="text1"/>
          <w:sz w:val="28"/>
          <w:szCs w:val="28"/>
        </w:rPr>
        <w:t>Перечень видов разрешенного использования объектов капитального строительства и земельных участков</w:t>
      </w:r>
    </w:p>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6</w:t>
      </w:r>
      <w:r w:rsidRPr="00F65C59">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929"/>
        <w:gridCol w:w="3077"/>
        <w:gridCol w:w="2830"/>
        <w:gridCol w:w="2688"/>
        <w:gridCol w:w="1881"/>
        <w:gridCol w:w="1884"/>
      </w:tblGrid>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tcPr>
          <w:p w:rsidR="00F65C59" w:rsidRPr="00F65C59" w:rsidRDefault="00F65C59" w:rsidP="00F65C59">
            <w:pPr>
              <w:jc w:val="center"/>
              <w:rPr>
                <w:rFonts w:eastAsia="Calibri"/>
                <w:b/>
                <w:i/>
                <w:color w:val="000000" w:themeColor="text1"/>
              </w:rPr>
            </w:pPr>
            <w:r w:rsidRPr="00F65C59">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F65C59" w:rsidRPr="00F65C59" w:rsidTr="0024112B">
        <w:trPr>
          <w:trHeight w:val="1128"/>
        </w:trPr>
        <w:tc>
          <w:tcPr>
            <w:tcW w:w="899" w:type="pct"/>
            <w:gridSpan w:val="2"/>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1021"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Описание вида разрешённого использования земельного участка</w:t>
            </w:r>
          </w:p>
        </w:tc>
        <w:tc>
          <w:tcPr>
            <w:tcW w:w="939"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Предельные (минимальные и (или) максимальные) размеры земельных участков</w:t>
            </w:r>
          </w:p>
        </w:tc>
        <w:tc>
          <w:tcPr>
            <w:tcW w:w="89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Вспомогательные виды разрешённого использования земельных участков</w:t>
            </w:r>
          </w:p>
        </w:tc>
        <w:tc>
          <w:tcPr>
            <w:tcW w:w="625"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Вспомогательные строения к основным объектам строительства</w:t>
            </w:r>
          </w:p>
        </w:tc>
      </w:tr>
      <w:tr w:rsidR="00F65C59" w:rsidRPr="00F65C59" w:rsidTr="0024112B">
        <w:trPr>
          <w:trHeight w:val="251"/>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Код</w:t>
            </w:r>
          </w:p>
        </w:tc>
        <w:tc>
          <w:tcPr>
            <w:tcW w:w="640"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r w:rsidRPr="00F65C59">
              <w:rPr>
                <w:rFonts w:eastAsia="Calibri"/>
                <w:b/>
                <w:color w:val="000000" w:themeColor="text1"/>
                <w:sz w:val="20"/>
                <w:szCs w:val="20"/>
              </w:rPr>
              <w:t>Наименование</w:t>
            </w:r>
          </w:p>
        </w:tc>
        <w:tc>
          <w:tcPr>
            <w:tcW w:w="1021"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93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b/>
                <w:color w:val="000000" w:themeColor="text1"/>
                <w:sz w:val="20"/>
                <w:szCs w:val="20"/>
              </w:rPr>
            </w:pPr>
          </w:p>
        </w:tc>
      </w:tr>
      <w:tr w:rsidR="00F65C59" w:rsidRPr="00F65C59" w:rsidTr="0024112B">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rPr>
            </w:pPr>
            <w:r w:rsidRPr="00F65C59">
              <w:rPr>
                <w:rFonts w:eastAsia="Calibri"/>
                <w:color w:val="000000" w:themeColor="text1"/>
              </w:rPr>
              <w:t>3.1.1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Предоставление коммунальных услуг</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F65C59">
              <w:rPr>
                <w:rFonts w:eastAsia="Calibri"/>
                <w:color w:val="000000" w:themeColor="text1"/>
                <w:sz w:val="20"/>
                <w:szCs w:val="20"/>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39"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lastRenderedPageBreak/>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скверов и участков зеленых насаждений;</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Cs w:val="20"/>
              </w:rPr>
            </w:pPr>
            <w:r w:rsidRPr="00F65C59">
              <w:rPr>
                <w:rFonts w:eastAsia="Calibri"/>
                <w:color w:val="000000" w:themeColor="text1"/>
                <w:szCs w:val="20"/>
              </w:rPr>
              <w:lastRenderedPageBreak/>
              <w:t>3.1.2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Административные здания организаций, обеспечивающих предоставление коммунальных услуг</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F65C59" w:rsidRPr="00F65C59" w:rsidRDefault="00F65C59" w:rsidP="00F65C59">
            <w:pPr>
              <w:suppressAutoHyphens/>
              <w:jc w:val="both"/>
              <w:rPr>
                <w:rFonts w:eastAsia="Calibri"/>
                <w:color w:val="000000" w:themeColor="text1"/>
                <w:sz w:val="20"/>
                <w:szCs w:val="20"/>
              </w:rPr>
            </w:pP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w:t>
            </w:r>
            <w:r w:rsidRPr="00F65C59">
              <w:rPr>
                <w:rFonts w:eastAsia="Calibri"/>
                <w:color w:val="000000" w:themeColor="text1"/>
                <w:sz w:val="20"/>
                <w:szCs w:val="20"/>
              </w:rPr>
              <w:lastRenderedPageBreak/>
              <w:t>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lastRenderedPageBreak/>
              <w:t>размещение 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3.2.1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Дома социального обслуживания</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c>
          <w:tcPr>
            <w:tcW w:w="939"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50000 кв. м.</w:t>
            </w:r>
          </w:p>
        </w:tc>
        <w:tc>
          <w:tcPr>
            <w:tcW w:w="89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этажей – 6.</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строений от уровня земли -25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50%.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30 %.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транспортных средств не более 20% от площади </w:t>
            </w:r>
            <w:r w:rsidRPr="00F65C59">
              <w:rPr>
                <w:rFonts w:eastAsia="Calibri"/>
                <w:color w:val="000000" w:themeColor="text1"/>
                <w:sz w:val="20"/>
                <w:szCs w:val="20"/>
              </w:rPr>
              <w:lastRenderedPageBreak/>
              <w:t>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3.2.2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Оказание социальной помощи населению</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некоммерческих фондов, благотворительных организаций, клубов по интересам</w:t>
            </w: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3.2.3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Оказание услуг связи</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F65C59" w:rsidRPr="00F65C59" w:rsidRDefault="00F65C59" w:rsidP="00F65C59">
            <w:pPr>
              <w:suppressAutoHyphens/>
              <w:jc w:val="both"/>
              <w:rPr>
                <w:rFonts w:eastAsia="Calibri"/>
                <w:color w:val="000000" w:themeColor="text1"/>
                <w:sz w:val="20"/>
                <w:szCs w:val="20"/>
              </w:rPr>
            </w:pP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3.2.4</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Общежития</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Размещение зданий, предназначенных для размещения общежитий, </w:t>
            </w:r>
            <w:r w:rsidRPr="00F65C59">
              <w:rPr>
                <w:rFonts w:eastAsiaTheme="minorHAnsi"/>
                <w:color w:val="000000" w:themeColor="text1"/>
                <w:sz w:val="20"/>
                <w:szCs w:val="20"/>
                <w:lang w:eastAsia="en-US"/>
              </w:rPr>
              <w:lastRenderedPageBreak/>
              <w:t>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3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Бытовое обслуживание</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зданий – 2;</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3.4.1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Амбулаторно-поликлиническое обслуживание</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39"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50000 кв. м</w:t>
            </w:r>
          </w:p>
        </w:tc>
        <w:tc>
          <w:tcPr>
            <w:tcW w:w="89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до зданий поликлиник – 15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–3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этажей – 6.</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строений от уровня земли -25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50%.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30 %.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предназначенной для организации проездов и хранения транспортных </w:t>
            </w:r>
            <w:r w:rsidRPr="00F65C59">
              <w:rPr>
                <w:rFonts w:eastAsia="Calibri"/>
                <w:color w:val="000000" w:themeColor="text1"/>
                <w:sz w:val="20"/>
                <w:szCs w:val="20"/>
              </w:rPr>
              <w:lastRenderedPageBreak/>
              <w:t>средств не более 20%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физкультурно-оздоровительные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автостоянки для временного хранения индивидуальных легковых автомобилей;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вертолетных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объектов пожарной охраны (гидранты, резервуары);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Локальные (в т. ч. встроенные) 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гаражи ведомственных автомобилей специального назначения;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 объекты санитарной очистки территории;</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пункты оказания первой медицинской помощи;</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аптечные пункты.</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3.4.2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Стационарное медицинское обслуживание</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станций скорой помощи;</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площадок санитарной авиации</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3.4.3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Медицинские организации особого назначения</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93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3.5.1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Дошкольное, начальное и среднее общее образование</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3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50000 кв. м</w:t>
            </w:r>
          </w:p>
        </w:tc>
        <w:tc>
          <w:tcPr>
            <w:tcW w:w="892"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в городе 25 м, в сельском населенном пункте – 10м;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- 3</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50%.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30 %.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предназначенной для организации проездов и хранения транспортных средств не более 20% от </w:t>
            </w:r>
            <w:r w:rsidRPr="00F65C59">
              <w:rPr>
                <w:rFonts w:eastAsia="Calibri"/>
                <w:color w:val="000000" w:themeColor="text1"/>
                <w:sz w:val="20"/>
                <w:szCs w:val="20"/>
              </w:rPr>
              <w:lastRenderedPageBreak/>
              <w:t>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lastRenderedPageBreak/>
              <w:t xml:space="preserve">Размещение скверов </w:t>
            </w:r>
            <w:r w:rsidRPr="00F65C59">
              <w:rPr>
                <w:rFonts w:eastAsia="Calibri"/>
                <w:color w:val="000000" w:themeColor="text1"/>
                <w:sz w:val="20"/>
                <w:szCs w:val="22"/>
              </w:rPr>
              <w:t>и у</w:t>
            </w:r>
            <w:r w:rsidRPr="00F65C59">
              <w:rPr>
                <w:rFonts w:eastAsia="Calibri"/>
                <w:noProof/>
                <w:color w:val="000000" w:themeColor="text1"/>
                <w:sz w:val="20"/>
                <w:szCs w:val="22"/>
              </w:rPr>
              <w:t xml:space="preserve">частков </w:t>
            </w:r>
            <w:r w:rsidRPr="00F65C59">
              <w:rPr>
                <w:rFonts w:eastAsia="Calibri"/>
                <w:color w:val="000000" w:themeColor="text1"/>
                <w:sz w:val="20"/>
                <w:szCs w:val="22"/>
              </w:rPr>
              <w:t>з</w:t>
            </w:r>
            <w:r w:rsidRPr="00F65C59">
              <w:rPr>
                <w:rFonts w:eastAsia="Calibri"/>
                <w:noProof/>
                <w:color w:val="000000" w:themeColor="text1"/>
                <w:sz w:val="20"/>
                <w:szCs w:val="22"/>
              </w:rPr>
              <w:t xml:space="preserve">еленых </w:t>
            </w:r>
            <w:r w:rsidRPr="00F65C59">
              <w:rPr>
                <w:rFonts w:eastAsia="Calibri"/>
                <w:color w:val="000000" w:themeColor="text1"/>
                <w:sz w:val="20"/>
                <w:szCs w:val="22"/>
              </w:rPr>
              <w:t>н</w:t>
            </w:r>
            <w:r w:rsidRPr="00F65C59">
              <w:rPr>
                <w:rFonts w:eastAsia="Calibri"/>
                <w:noProof/>
                <w:color w:val="000000" w:themeColor="text1"/>
                <w:sz w:val="20"/>
                <w:szCs w:val="22"/>
              </w:rPr>
              <w:t>асаждений;</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t>размещение парковок для автомобилей;</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color w:val="000000" w:themeColor="text1"/>
                <w:sz w:val="20"/>
                <w:szCs w:val="22"/>
              </w:rPr>
              <w:t>размещение площадок хозяйственных, в том числе площадок для мусоросборников</w:t>
            </w:r>
            <w:r w:rsidRPr="00F65C59">
              <w:rPr>
                <w:rFonts w:eastAsia="Calibri"/>
                <w:noProof/>
                <w:color w:val="000000" w:themeColor="text1"/>
                <w:sz w:val="20"/>
                <w:szCs w:val="22"/>
              </w:rPr>
              <w:t>.</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объектов пожарной охраны (гидранты, резервуары);</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t>размещение детских площадок, площадок отдыха, спортивных занятий;</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t>размещение 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62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Пункты оказания первой медицинской помощи;</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гаражи ведомственных автомобилей специального назначения;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локальные котельные;</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3.5.2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Среднее и высшее профессиональное образование</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3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50000 кв. м</w:t>
            </w:r>
          </w:p>
        </w:tc>
        <w:tc>
          <w:tcPr>
            <w:tcW w:w="892"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в городе 25 м, в сельском населенном пункте – 10м;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 5.</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50%.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30 %.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предназначенной для организации проездов и хранения транспортных средств не более 20% от площади земельного </w:t>
            </w:r>
            <w:r w:rsidRPr="00F65C59">
              <w:rPr>
                <w:rFonts w:eastAsia="Calibri"/>
                <w:color w:val="000000" w:themeColor="text1"/>
                <w:sz w:val="20"/>
                <w:szCs w:val="20"/>
              </w:rPr>
              <w:lastRenderedPageBreak/>
              <w:t>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lastRenderedPageBreak/>
              <w:t xml:space="preserve">Размещение скверов </w:t>
            </w:r>
            <w:r w:rsidRPr="00F65C59">
              <w:rPr>
                <w:rFonts w:eastAsia="Calibri"/>
                <w:color w:val="000000" w:themeColor="text1"/>
                <w:sz w:val="20"/>
                <w:szCs w:val="22"/>
              </w:rPr>
              <w:t>и у</w:t>
            </w:r>
            <w:r w:rsidRPr="00F65C59">
              <w:rPr>
                <w:rFonts w:eastAsia="Calibri"/>
                <w:noProof/>
                <w:color w:val="000000" w:themeColor="text1"/>
                <w:sz w:val="20"/>
                <w:szCs w:val="22"/>
              </w:rPr>
              <w:t xml:space="preserve">частков </w:t>
            </w:r>
            <w:r w:rsidRPr="00F65C59">
              <w:rPr>
                <w:rFonts w:eastAsia="Calibri"/>
                <w:color w:val="000000" w:themeColor="text1"/>
                <w:sz w:val="20"/>
                <w:szCs w:val="22"/>
              </w:rPr>
              <w:t>з</w:t>
            </w:r>
            <w:r w:rsidRPr="00F65C59">
              <w:rPr>
                <w:rFonts w:eastAsia="Calibri"/>
                <w:noProof/>
                <w:color w:val="000000" w:themeColor="text1"/>
                <w:sz w:val="20"/>
                <w:szCs w:val="22"/>
              </w:rPr>
              <w:t xml:space="preserve">еленых </w:t>
            </w:r>
            <w:r w:rsidRPr="00F65C59">
              <w:rPr>
                <w:rFonts w:eastAsia="Calibri"/>
                <w:color w:val="000000" w:themeColor="text1"/>
                <w:sz w:val="20"/>
                <w:szCs w:val="22"/>
              </w:rPr>
              <w:t>н</w:t>
            </w:r>
            <w:r w:rsidRPr="00F65C59">
              <w:rPr>
                <w:rFonts w:eastAsia="Calibri"/>
                <w:noProof/>
                <w:color w:val="000000" w:themeColor="text1"/>
                <w:sz w:val="20"/>
                <w:szCs w:val="22"/>
              </w:rPr>
              <w:t>асаждений;</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t>размещение парковок для автомобилей;</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color w:val="000000" w:themeColor="text1"/>
                <w:sz w:val="20"/>
                <w:szCs w:val="22"/>
              </w:rPr>
              <w:t>размещение площадок хозяйственных, в том числе площадок для мусоросборников</w:t>
            </w:r>
            <w:r w:rsidRPr="00F65C59">
              <w:rPr>
                <w:rFonts w:eastAsia="Calibri"/>
                <w:noProof/>
                <w:color w:val="000000" w:themeColor="text1"/>
                <w:sz w:val="20"/>
                <w:szCs w:val="22"/>
              </w:rPr>
              <w:t>.</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объектов пожарной охраны (гидранты, резервуары);</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t>размещение детских площадок, площадок отдыха, спортивных занятий;</w:t>
            </w:r>
          </w:p>
          <w:p w:rsidR="00F65C59" w:rsidRPr="00F65C59" w:rsidRDefault="00F65C59" w:rsidP="00F65C59">
            <w:pPr>
              <w:autoSpaceDE w:val="0"/>
              <w:autoSpaceDN w:val="0"/>
              <w:adjustRightInd w:val="0"/>
              <w:jc w:val="both"/>
              <w:rPr>
                <w:rFonts w:eastAsia="Calibri"/>
                <w:noProof/>
                <w:color w:val="000000" w:themeColor="text1"/>
                <w:sz w:val="20"/>
              </w:rPr>
            </w:pPr>
            <w:r w:rsidRPr="00F65C59">
              <w:rPr>
                <w:rFonts w:eastAsia="Calibri"/>
                <w:noProof/>
                <w:color w:val="000000" w:themeColor="text1"/>
                <w:sz w:val="20"/>
                <w:szCs w:val="22"/>
              </w:rPr>
              <w:t>размещение трубопроводного транспорта.</w:t>
            </w:r>
          </w:p>
          <w:p w:rsidR="00F65C59" w:rsidRPr="00F65C59" w:rsidRDefault="00F65C59" w:rsidP="00F65C59">
            <w:pPr>
              <w:suppressAutoHyphens/>
              <w:jc w:val="both"/>
              <w:rPr>
                <w:rFonts w:eastAsia="Calibri"/>
                <w:color w:val="000000" w:themeColor="text1"/>
                <w:sz w:val="20"/>
                <w:szCs w:val="20"/>
              </w:rPr>
            </w:pPr>
          </w:p>
        </w:tc>
        <w:tc>
          <w:tcPr>
            <w:tcW w:w="62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Пункты оказания первой медицинской помощи;</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гаражи ведомственных автомобилей специального назначения;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локальные котельные;</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3.6.1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Объекты культурно-досуговой деятельности</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39"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89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w:t>
            </w:r>
            <w:r w:rsidRPr="00F65C59">
              <w:rPr>
                <w:rFonts w:eastAsia="Calibri"/>
                <w:color w:val="000000" w:themeColor="text1"/>
                <w:sz w:val="20"/>
                <w:szCs w:val="20"/>
              </w:rPr>
              <w:lastRenderedPageBreak/>
              <w:t>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3.6.2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Парки культуры и отдыха</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парков культуры и отдыха</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3.6.3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Цирки и зверинцы</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93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3.7.2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Религиозное управление и образование</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3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строительства, </w:t>
            </w:r>
            <w:r w:rsidRPr="00F65C59">
              <w:rPr>
                <w:rFonts w:eastAsia="Calibri"/>
                <w:color w:val="000000" w:themeColor="text1"/>
                <w:sz w:val="20"/>
                <w:szCs w:val="20"/>
              </w:rPr>
              <w:lastRenderedPageBreak/>
              <w:t>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3.9.2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Проведение научных исследований</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кв.м</w:t>
            </w: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строительства, реконструкции объектов капитального строительства </w:t>
            </w:r>
            <w:r w:rsidRPr="00F65C59">
              <w:rPr>
                <w:rFonts w:eastAsia="Calibri"/>
                <w:color w:val="000000" w:themeColor="text1"/>
                <w:sz w:val="20"/>
                <w:szCs w:val="20"/>
              </w:rPr>
              <w:lastRenderedPageBreak/>
              <w:t>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гаражи для служебного автотранспорта;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4.4</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Магазины</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400 кв. м</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939"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50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 кв. м</w:t>
            </w:r>
          </w:p>
        </w:tc>
        <w:tc>
          <w:tcPr>
            <w:tcW w:w="89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4.6</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Общественное питание</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3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5.1.1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Обеспечение спортивно-зрелищных мероприятий</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939"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30000 кв. м</w:t>
            </w:r>
          </w:p>
        </w:tc>
        <w:tc>
          <w:tcPr>
            <w:tcW w:w="89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50%.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30 %.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20%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площадок, площадок отдыха;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объектов пожарной охраны (гидранты, резервуары);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пункты оказания первой медицинской помощи;</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5.1.2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Обеспечение занятий спортом в помещениях</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5.1.3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Площадки для занятий спортом</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5.1.4</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Оборудованные площадки для занятий спортом</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5.1.5</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Водный спорт</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5.1.6</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Авиационный спорт</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939"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5.1.7</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Спортивные базы</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Размещение спортивных баз и лагерей, в которых осуществляется спортивная подготовка длительно </w:t>
            </w:r>
            <w:r w:rsidRPr="00F65C59">
              <w:rPr>
                <w:rFonts w:eastAsiaTheme="minorHAnsi"/>
                <w:color w:val="000000" w:themeColor="text1"/>
                <w:sz w:val="20"/>
                <w:szCs w:val="20"/>
                <w:lang w:eastAsia="en-US"/>
              </w:rPr>
              <w:lastRenderedPageBreak/>
              <w:t>проживающих в них лиц</w:t>
            </w:r>
          </w:p>
        </w:tc>
        <w:tc>
          <w:tcPr>
            <w:tcW w:w="93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9.3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Историко-культурная деятельность</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предельные (минимальные и (или) максимальные) размеры земельных участков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4.9</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Служебные гаражи</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39" w:type="pct"/>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–500 кв. м</w:t>
            </w:r>
          </w:p>
          <w:p w:rsidR="00F65C59" w:rsidRPr="00F65C59" w:rsidRDefault="00F65C59" w:rsidP="00F65C59">
            <w:pPr>
              <w:suppressAutoHyphens/>
              <w:jc w:val="both"/>
              <w:rPr>
                <w:rFonts w:eastAsia="Calibri"/>
                <w:color w:val="000000" w:themeColor="text1"/>
                <w:sz w:val="20"/>
                <w:szCs w:val="20"/>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от красной линии улицы – 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границы, отделяющей земельный участок от территории общего пользования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w:t>
            </w:r>
            <w:r w:rsidRPr="00F65C59">
              <w:rPr>
                <w:rFonts w:eastAsia="Calibri"/>
                <w:color w:val="000000" w:themeColor="text1"/>
                <w:sz w:val="20"/>
                <w:szCs w:val="20"/>
              </w:rPr>
              <w:tab/>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Площадь территории, предназначенной для организации проездов и </w:t>
            </w:r>
            <w:r w:rsidRPr="00F65C59">
              <w:rPr>
                <w:rFonts w:eastAsia="Calibri"/>
                <w:color w:val="000000" w:themeColor="text1"/>
                <w:sz w:val="20"/>
                <w:szCs w:val="20"/>
              </w:rPr>
              <w:lastRenderedPageBreak/>
              <w:t>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Пункты охраны</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lastRenderedPageBreak/>
              <w:t>6.8</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Связь</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–50 кв. м</w:t>
            </w: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0,5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0,5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сооружений – 50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rPr>
            </w:pPr>
            <w:r w:rsidRPr="00F65C59">
              <w:rPr>
                <w:rFonts w:eastAsia="Calibri"/>
                <w:color w:val="000000" w:themeColor="text1"/>
                <w:sz w:val="20"/>
              </w:rPr>
              <w:t>Не установлено</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8.3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Обеспечение внутреннего правопорядка</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p w:rsidR="00F65C59" w:rsidRPr="00F65C59" w:rsidRDefault="00F65C59" w:rsidP="00F65C59">
            <w:pPr>
              <w:jc w:val="both"/>
              <w:rPr>
                <w:rFonts w:eastAsia="Calibri"/>
                <w:color w:val="000000" w:themeColor="text1"/>
                <w:sz w:val="20"/>
              </w:rPr>
            </w:pPr>
          </w:p>
        </w:tc>
        <w:tc>
          <w:tcPr>
            <w:tcW w:w="939" w:type="pct"/>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200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–5000 кв. м</w:t>
            </w:r>
          </w:p>
          <w:p w:rsidR="00F65C59" w:rsidRPr="00F65C59" w:rsidRDefault="00F65C59" w:rsidP="00F65C59">
            <w:pPr>
              <w:suppressAutoHyphens/>
              <w:jc w:val="both"/>
              <w:rPr>
                <w:rFonts w:eastAsia="Calibri"/>
                <w:color w:val="000000" w:themeColor="text1"/>
                <w:sz w:val="20"/>
                <w:szCs w:val="20"/>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ab/>
              <w:t>от красной линии улицы – 5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ab/>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w:t>
            </w:r>
            <w:r w:rsidRPr="00F65C59">
              <w:rPr>
                <w:rFonts w:eastAsia="Calibri"/>
                <w:color w:val="000000" w:themeColor="text1"/>
                <w:sz w:val="20"/>
                <w:szCs w:val="20"/>
              </w:rPr>
              <w:lastRenderedPageBreak/>
              <w:t>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размещение площадок хозяйственных, в том числе </w:t>
            </w:r>
            <w:r w:rsidRPr="00F65C59">
              <w:rPr>
                <w:rFonts w:eastAsia="Calibri"/>
                <w:color w:val="000000" w:themeColor="text1"/>
                <w:sz w:val="20"/>
                <w:szCs w:val="20"/>
              </w:rPr>
              <w:lastRenderedPageBreak/>
              <w:t>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w:t>
            </w:r>
            <w:r w:rsidRPr="00F65C59">
              <w:rPr>
                <w:rFonts w:eastAsia="Calibri"/>
                <w:color w:val="000000" w:themeColor="text1"/>
                <w:sz w:val="20"/>
                <w:szCs w:val="20"/>
              </w:rPr>
              <w:lastRenderedPageBreak/>
              <w:t>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12.0.1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vertAlign w:val="superscript"/>
              </w:rPr>
            </w:pPr>
            <w:r w:rsidRPr="00F65C59">
              <w:rPr>
                <w:rFonts w:eastAsia="Calibri"/>
                <w:color w:val="000000" w:themeColor="text1"/>
                <w:sz w:val="20"/>
                <w:szCs w:val="20"/>
              </w:rPr>
              <w:t>Улично-дорожная сеть</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F65C59">
              <w:rPr>
                <w:rFonts w:eastAsia="Calibri"/>
                <w:color w:val="000000" w:themeColor="text1"/>
                <w:sz w:val="20"/>
                <w:szCs w:val="20"/>
              </w:rPr>
              <w:lastRenderedPageBreak/>
              <w:t>кодами 2.7.1, 4.9, 7.2.3, а также некапитальных сооружений, предназначенных для охраны транспортных средств</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оборудование автомобильных парковок.</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12.0.2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vertAlign w:val="superscript"/>
              </w:rPr>
            </w:pPr>
            <w:r w:rsidRPr="00F65C59">
              <w:rPr>
                <w:rFonts w:eastAsia="Calibri"/>
                <w:color w:val="000000" w:themeColor="text1"/>
                <w:sz w:val="20"/>
                <w:szCs w:val="20"/>
              </w:rPr>
              <w:t>Благоустройство территории</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9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оборудование автомобильных парковок.</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center"/>
              <w:rPr>
                <w:rFonts w:eastAsia="Calibri"/>
                <w:color w:val="000000" w:themeColor="text1"/>
                <w:sz w:val="20"/>
              </w:rPr>
            </w:pPr>
            <w:r w:rsidRPr="00F65C59">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F65C59" w:rsidRPr="00F65C59" w:rsidTr="0024112B">
        <w:tc>
          <w:tcPr>
            <w:tcW w:w="2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4.7</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Гостиничное обслуживание</w:t>
            </w:r>
          </w:p>
          <w:p w:rsidR="00F65C59" w:rsidRPr="00F65C59" w:rsidRDefault="00F65C59" w:rsidP="00F65C59">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F65C59" w:rsidRPr="00F65C59" w:rsidRDefault="00F65C59" w:rsidP="00F65C59">
            <w:pPr>
              <w:widowControl w:val="0"/>
              <w:autoSpaceDE w:val="0"/>
              <w:autoSpaceDN w:val="0"/>
              <w:adjustRightInd w:val="0"/>
              <w:jc w:val="both"/>
              <w:rPr>
                <w:rFonts w:eastAsia="Calibri"/>
                <w:color w:val="000000" w:themeColor="text1"/>
                <w:sz w:val="20"/>
              </w:rPr>
            </w:pPr>
          </w:p>
        </w:tc>
        <w:tc>
          <w:tcPr>
            <w:tcW w:w="939"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w:t>
            </w:r>
            <w:r w:rsidRPr="00F65C59">
              <w:rPr>
                <w:color w:val="000000" w:themeColor="text1"/>
              </w:rPr>
              <w:t xml:space="preserve"> </w:t>
            </w:r>
            <w:r w:rsidRPr="00F65C59">
              <w:rPr>
                <w:rFonts w:eastAsia="Calibri"/>
                <w:color w:val="000000" w:themeColor="text1"/>
                <w:sz w:val="20"/>
                <w:szCs w:val="20"/>
              </w:rPr>
              <w:t>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w:t>
            </w:r>
            <w:r w:rsidRPr="00F65C59">
              <w:rPr>
                <w:rFonts w:eastAsia="Calibri"/>
                <w:color w:val="000000" w:themeColor="text1"/>
                <w:sz w:val="20"/>
                <w:szCs w:val="20"/>
              </w:rPr>
              <w:lastRenderedPageBreak/>
              <w:t>%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717"/>
        </w:trPr>
        <w:tc>
          <w:tcPr>
            <w:tcW w:w="25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3.7.1</w:t>
            </w:r>
          </w:p>
        </w:tc>
        <w:tc>
          <w:tcPr>
            <w:tcW w:w="640"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Осуществление религиозных обрядов</w:t>
            </w:r>
          </w:p>
        </w:tc>
        <w:tc>
          <w:tcPr>
            <w:tcW w:w="1021" w:type="pct"/>
            <w:tcBorders>
              <w:top w:val="single" w:sz="4" w:space="0" w:color="auto"/>
              <w:left w:val="single" w:sz="4" w:space="0" w:color="auto"/>
              <w:right w:val="single" w:sz="4" w:space="0" w:color="auto"/>
            </w:tcBorders>
            <w:shd w:val="clear" w:color="auto" w:fill="auto"/>
          </w:tcPr>
          <w:p w:rsidR="00F65C59" w:rsidRPr="00F65C59" w:rsidRDefault="00F65C59" w:rsidP="00F65C59">
            <w:pPr>
              <w:widowControl w:val="0"/>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3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300 кв.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от красной линии улицы – 5 м;</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границы, отделяющей земельный участок от территории общего пользования</w:t>
            </w:r>
            <w:r w:rsidRPr="00F65C59">
              <w:rPr>
                <w:color w:val="000000" w:themeColor="text1"/>
              </w:rPr>
              <w:t xml:space="preserve"> </w:t>
            </w:r>
            <w:r w:rsidRPr="00F65C59">
              <w:rPr>
                <w:rFonts w:eastAsia="Calibri"/>
                <w:color w:val="000000" w:themeColor="text1"/>
                <w:sz w:val="20"/>
                <w:szCs w:val="20"/>
              </w:rPr>
              <w:t>– 3 м (с учетом запрета строительства в границах красных линий);</w:t>
            </w:r>
          </w:p>
          <w:p w:rsidR="00F65C59" w:rsidRPr="00F65C59" w:rsidRDefault="00F65C59" w:rsidP="00F20314">
            <w:pPr>
              <w:numPr>
                <w:ilvl w:val="0"/>
                <w:numId w:val="92"/>
              </w:numPr>
              <w:suppressAutoHyphens/>
              <w:ind w:left="0" w:firstLine="0"/>
              <w:contextualSpacing/>
              <w:jc w:val="both"/>
              <w:rPr>
                <w:rFonts w:eastAsia="Calibri"/>
                <w:color w:val="000000" w:themeColor="text1"/>
                <w:sz w:val="20"/>
                <w:szCs w:val="20"/>
              </w:rPr>
            </w:pPr>
            <w:r w:rsidRPr="00F65C59">
              <w:rPr>
                <w:rFonts w:eastAsia="Calibri"/>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Минимальный процент озеленения земельного участка – 10 %.</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w:t>
            </w:r>
            <w:r w:rsidRPr="00F65C59">
              <w:rPr>
                <w:rFonts w:eastAsia="Calibri"/>
                <w:color w:val="000000" w:themeColor="text1"/>
                <w:sz w:val="20"/>
                <w:szCs w:val="20"/>
              </w:rPr>
              <w:lastRenderedPageBreak/>
              <w:t>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подсобные постройки.</w:t>
            </w:r>
          </w:p>
        </w:tc>
      </w:tr>
    </w:tbl>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bookmarkStart w:id="100" w:name="_Toc1636633"/>
      <w:r w:rsidRPr="00F65C59">
        <w:rPr>
          <w:rFonts w:ascii="Times New Roman" w:hAnsi="Times New Roman" w:cs="Times New Roman"/>
          <w:color w:val="000000" w:themeColor="text1"/>
          <w:sz w:val="28"/>
          <w:szCs w:val="28"/>
        </w:rPr>
        <w:t>Участки дошкольных образовательных учреждений, вновь размещаемых стационаров медицинских организаций не должны примыкать непосредственно к магистральным улицам.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F65C59">
          <w:rPr>
            <w:rFonts w:ascii="Times New Roman" w:hAnsi="Times New Roman" w:cs="Times New Roman"/>
            <w:color w:val="000000" w:themeColor="text1"/>
            <w:sz w:val="28"/>
            <w:szCs w:val="28"/>
          </w:rPr>
          <w:t>100 м</w:t>
        </w:r>
      </w:smartTag>
      <w:r w:rsidRPr="00F65C59">
        <w:rPr>
          <w:rFonts w:ascii="Times New Roman" w:hAnsi="Times New Roman" w:cs="Times New Roman"/>
          <w:color w:val="000000" w:themeColor="text1"/>
          <w:sz w:val="28"/>
          <w:szCs w:val="28"/>
        </w:rPr>
        <w:t xml:space="preserve">. В сельских поселениях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местными органами санитарно-эпидемиологического надзора, но принимать не менее </w:t>
      </w:r>
      <w:smartTag w:uri="urn:schemas-microsoft-com:office:smarttags" w:element="metricconverter">
        <w:smartTagPr>
          <w:attr w:name="ProductID" w:val="100 м"/>
        </w:smartTagPr>
        <w:r w:rsidRPr="00F65C59">
          <w:rPr>
            <w:rFonts w:ascii="Times New Roman" w:hAnsi="Times New Roman" w:cs="Times New Roman"/>
            <w:color w:val="000000" w:themeColor="text1"/>
            <w:sz w:val="28"/>
            <w:szCs w:val="28"/>
          </w:rPr>
          <w:t>100 м</w:t>
        </w:r>
      </w:smartTag>
      <w:r w:rsidRPr="00F65C59">
        <w:rPr>
          <w:rFonts w:ascii="Times New Roman" w:hAnsi="Times New Roman" w:cs="Times New Roman"/>
          <w:color w:val="000000" w:themeColor="text1"/>
          <w:sz w:val="28"/>
          <w:szCs w:val="28"/>
        </w:rPr>
        <w:t>.</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Участки вновь размещаемых больниц не должны примыкать непосредственно к магистральным улицам. На земельном участке медицинской организации стационарного типа необходимо предусматривать отдельные въезды:</w:t>
      </w:r>
    </w:p>
    <w:p w:rsidR="00F65C59" w:rsidRPr="00F65C59" w:rsidRDefault="00F65C59" w:rsidP="00F20314">
      <w:pPr>
        <w:pStyle w:val="af7"/>
        <w:widowControl w:val="0"/>
        <w:numPr>
          <w:ilvl w:val="0"/>
          <w:numId w:val="100"/>
        </w:numPr>
        <w:tabs>
          <w:tab w:val="left" w:pos="6946"/>
        </w:tabs>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зону неинфекционных лечебных корпусов;</w:t>
      </w:r>
    </w:p>
    <w:p w:rsidR="00F65C59" w:rsidRPr="00F65C59" w:rsidRDefault="00F65C59" w:rsidP="00F20314">
      <w:pPr>
        <w:pStyle w:val="af7"/>
        <w:widowControl w:val="0"/>
        <w:numPr>
          <w:ilvl w:val="0"/>
          <w:numId w:val="100"/>
        </w:numPr>
        <w:tabs>
          <w:tab w:val="left" w:pos="6946"/>
        </w:tabs>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в зону инфекционных лечебных корпусов;</w:t>
      </w:r>
    </w:p>
    <w:p w:rsidR="00F65C59" w:rsidRPr="00F65C59" w:rsidRDefault="00F65C59" w:rsidP="00F20314">
      <w:pPr>
        <w:pStyle w:val="af7"/>
        <w:widowControl w:val="0"/>
        <w:numPr>
          <w:ilvl w:val="0"/>
          <w:numId w:val="100"/>
        </w:numPr>
        <w:tabs>
          <w:tab w:val="left" w:pos="6946"/>
        </w:tabs>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хозяйственный (хозяйственный въезд может быть совмещен с подъездом к патологоанатомическому корпусу).</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Парковки, необходимые для обслуживания объектов, размещаются в границах отведенного земельного участка.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Минимальная площадь земельных участков, образуемых при разделе земельного участка – 20 кв.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01" w:name="_Toc1636642"/>
      <w:bookmarkStart w:id="102" w:name="_Toc52799823"/>
      <w:bookmarkEnd w:id="100"/>
      <w:r w:rsidRPr="00F65C59">
        <w:rPr>
          <w:rFonts w:ascii="Times New Roman" w:hAnsi="Times New Roman" w:cs="Times New Roman"/>
          <w:color w:val="000000" w:themeColor="text1"/>
          <w:sz w:val="28"/>
          <w:szCs w:val="28"/>
        </w:rPr>
        <w:t>1.3. Градостроительные регламенты. Зоны сельскохозяйственного использования (Сх)</w:t>
      </w:r>
      <w:bookmarkEnd w:id="101"/>
      <w:bookmarkEnd w:id="102"/>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03" w:name="_Toc1636643"/>
      <w:bookmarkStart w:id="104" w:name="_Toc52799824"/>
      <w:r w:rsidRPr="00F65C59">
        <w:rPr>
          <w:rFonts w:ascii="Times New Roman" w:hAnsi="Times New Roman" w:cs="Times New Roman"/>
          <w:color w:val="000000" w:themeColor="text1"/>
          <w:sz w:val="28"/>
          <w:szCs w:val="28"/>
        </w:rPr>
        <w:t>1.3.1. Зона сельскохозяйственных угодий в составе земель сельскохозяйственного назначения (Сх1)</w:t>
      </w:r>
      <w:bookmarkEnd w:id="103"/>
      <w:bookmarkEnd w:id="104"/>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другими).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Сельскохозяйственные угодья имеют приоритет в использовании и подлежат особой охране.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Ростовской области или уполномоченными органами местного самоуправления.</w:t>
      </w:r>
    </w:p>
    <w:p w:rsidR="00F65C59" w:rsidRPr="00F65C59" w:rsidRDefault="00F65C59" w:rsidP="00F65C59">
      <w:pPr>
        <w:autoSpaceDE w:val="0"/>
        <w:autoSpaceDN w:val="0"/>
        <w:adjustRightInd w:val="0"/>
        <w:ind w:firstLine="539"/>
        <w:jc w:val="center"/>
        <w:outlineLvl w:val="2"/>
        <w:rPr>
          <w:b/>
          <w:bCs/>
          <w:color w:val="000000" w:themeColor="text1"/>
          <w:sz w:val="28"/>
          <w:szCs w:val="28"/>
        </w:rPr>
      </w:pPr>
      <w:bookmarkStart w:id="105" w:name="_Toc1636644"/>
      <w:bookmarkStart w:id="106" w:name="_Toc52799825"/>
      <w:r w:rsidRPr="00F65C59">
        <w:rPr>
          <w:b/>
          <w:color w:val="000000" w:themeColor="text1"/>
          <w:sz w:val="28"/>
          <w:szCs w:val="28"/>
        </w:rPr>
        <w:t xml:space="preserve">1.3.2. </w:t>
      </w:r>
      <w:r w:rsidRPr="00F65C59">
        <w:rPr>
          <w:b/>
          <w:bCs/>
          <w:color w:val="000000" w:themeColor="text1"/>
          <w:sz w:val="28"/>
          <w:szCs w:val="28"/>
        </w:rPr>
        <w:t>Зона, занятая объектами сельскохозяйственного назначения (Сх2)</w:t>
      </w:r>
      <w:bookmarkEnd w:id="105"/>
      <w:bookmarkEnd w:id="106"/>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Зона занятая объектами сельскохозяйственного назначения выделена для размещения объектов сельскохозяйственного назначения и предназначена для ведения сельского хозяйства, садоводства,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F65C59" w:rsidRDefault="00F65C59" w:rsidP="00F65C59">
      <w:pPr>
        <w:pStyle w:val="af7"/>
        <w:ind w:left="0" w:firstLine="709"/>
        <w:jc w:val="both"/>
        <w:rPr>
          <w:rFonts w:ascii="Times New Roman" w:hAnsi="Times New Roman" w:cs="Times New Roman"/>
          <w:b/>
          <w:color w:val="000000" w:themeColor="text1"/>
          <w:sz w:val="28"/>
          <w:szCs w:val="28"/>
        </w:rPr>
      </w:pP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r w:rsidRPr="00F65C59">
        <w:rPr>
          <w:rFonts w:ascii="Times New Roman" w:hAnsi="Times New Roman" w:cs="Times New Roman"/>
          <w:b/>
          <w:color w:val="000000" w:themeColor="text1"/>
          <w:sz w:val="28"/>
          <w:szCs w:val="28"/>
        </w:rPr>
        <w:lastRenderedPageBreak/>
        <w:t>Перечень видов разрешенного использования земельных участков и объектов капитального строительства</w:t>
      </w:r>
    </w:p>
    <w:p w:rsidR="00F65C59" w:rsidRPr="00F65C59" w:rsidRDefault="00F65C59" w:rsidP="00F65C59">
      <w:pPr>
        <w:autoSpaceDE w:val="0"/>
        <w:autoSpaceDN w:val="0"/>
        <w:adjustRightInd w:val="0"/>
        <w:ind w:left="709"/>
        <w:jc w:val="right"/>
        <w:rPr>
          <w:color w:val="000000" w:themeColor="text1"/>
          <w:sz w:val="28"/>
          <w:lang w:eastAsia="en-US"/>
        </w:rPr>
      </w:pP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7</w:t>
      </w:r>
      <w:r w:rsidRPr="00F65C59">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523"/>
        <w:gridCol w:w="2884"/>
        <w:gridCol w:w="2640"/>
        <w:gridCol w:w="2498"/>
        <w:gridCol w:w="1881"/>
        <w:gridCol w:w="1881"/>
      </w:tblGrid>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tcPr>
          <w:p w:rsidR="00F65C59" w:rsidRPr="00F65C59" w:rsidRDefault="00F65C59" w:rsidP="00F65C59">
            <w:pPr>
              <w:jc w:val="center"/>
              <w:rPr>
                <w:rFonts w:eastAsia="Calibri"/>
                <w:b/>
                <w:i/>
                <w:color w:val="000000" w:themeColor="text1"/>
              </w:rPr>
            </w:pPr>
            <w:r w:rsidRPr="00F65C59">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F65C59" w:rsidRPr="00F65C59" w:rsidTr="0024112B">
        <w:trPr>
          <w:trHeight w:val="1017"/>
        </w:trPr>
        <w:tc>
          <w:tcPr>
            <w:tcW w:w="1089" w:type="pct"/>
            <w:gridSpan w:val="2"/>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57"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Описание вида разрешённого использования земельного участка</w:t>
            </w:r>
          </w:p>
        </w:tc>
        <w:tc>
          <w:tcPr>
            <w:tcW w:w="876"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(минимальные и (или) максимальные) размеры земельных участков</w:t>
            </w:r>
          </w:p>
        </w:tc>
        <w:tc>
          <w:tcPr>
            <w:tcW w:w="829"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виды разрешённого использования земельных участков</w:t>
            </w:r>
          </w:p>
        </w:tc>
        <w:tc>
          <w:tcPr>
            <w:tcW w:w="624"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строения к основным объектам строительства</w:t>
            </w:r>
          </w:p>
        </w:tc>
      </w:tr>
      <w:tr w:rsidR="00F65C59" w:rsidRPr="00F65C59" w:rsidTr="0024112B">
        <w:trPr>
          <w:trHeight w:val="79"/>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Код</w:t>
            </w:r>
          </w:p>
        </w:tc>
        <w:tc>
          <w:tcPr>
            <w:tcW w:w="837"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Наименование</w:t>
            </w:r>
          </w:p>
        </w:tc>
        <w:tc>
          <w:tcPr>
            <w:tcW w:w="957"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76"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29" w:type="pct"/>
            <w:vMerge/>
            <w:tcBorders>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r>
      <w:tr w:rsidR="00F65C59" w:rsidRPr="00F65C59" w:rsidTr="0024112B">
        <w:trPr>
          <w:trHeight w:val="859"/>
        </w:trPr>
        <w:tc>
          <w:tcPr>
            <w:tcW w:w="253"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rPr>
            </w:pPr>
            <w:r w:rsidRPr="00F65C59">
              <w:rPr>
                <w:rFonts w:eastAsia="Calibri"/>
                <w:color w:val="000000" w:themeColor="text1"/>
                <w:sz w:val="20"/>
                <w:szCs w:val="20"/>
              </w:rPr>
              <w:t>3.1.1</w:t>
            </w:r>
          </w:p>
        </w:tc>
        <w:tc>
          <w:tcPr>
            <w:tcW w:w="837"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Предоставление коммунальных услуг</w:t>
            </w:r>
          </w:p>
        </w:tc>
        <w:tc>
          <w:tcPr>
            <w:tcW w:w="957" w:type="pct"/>
            <w:tcBorders>
              <w:top w:val="single" w:sz="4" w:space="0" w:color="auto"/>
              <w:left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pc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2815"/>
        </w:trPr>
        <w:tc>
          <w:tcPr>
            <w:tcW w:w="253"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1.2</w:t>
            </w:r>
          </w:p>
        </w:tc>
        <w:tc>
          <w:tcPr>
            <w:tcW w:w="837"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Выращивание зерновых и иных сельскохозяйственных культур</w:t>
            </w:r>
          </w:p>
        </w:tc>
        <w:tc>
          <w:tcPr>
            <w:tcW w:w="957"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1.3</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Овощеводство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1.4</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Выращивание тонизирующих, лекарственных, цветочных культур</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1.5</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Садоводство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rPr>
            </w:pPr>
            <w:r w:rsidRPr="00F65C59">
              <w:rPr>
                <w:rFonts w:eastAsia="Calibri"/>
                <w:color w:val="000000" w:themeColor="text1"/>
                <w:sz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1.6</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Выращивание льна и конопли</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1.8</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Скотоводство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сенокошение, выпас сельскохозяйственных животных, производство </w:t>
            </w:r>
            <w:r w:rsidRPr="00F65C59">
              <w:rPr>
                <w:rFonts w:eastAsiaTheme="minorHAnsi"/>
                <w:color w:val="000000" w:themeColor="text1"/>
                <w:sz w:val="20"/>
                <w:szCs w:val="20"/>
                <w:lang w:eastAsia="en-US"/>
              </w:rPr>
              <w:lastRenderedPageBreak/>
              <w:t>кормов, размещение зданий, сооружений, используемых для содержания и разведения сельскохозяйственных животных;</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разведение племенных животных, производство и использование племенной продукции (материала)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w:t>
            </w:r>
            <w:r w:rsidRPr="00F65C59">
              <w:rPr>
                <w:rFonts w:eastAsia="Calibri"/>
                <w:color w:val="000000" w:themeColor="text1"/>
                <w:sz w:val="20"/>
                <w:szCs w:val="20"/>
              </w:rPr>
              <w:lastRenderedPageBreak/>
              <w:t>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-размещение открытых стоянок краткосрочного хранения автомобилей, площадок транзитного транспорта с местами хранения автобусов, </w:t>
            </w:r>
            <w:r w:rsidRPr="00F65C59">
              <w:rPr>
                <w:rFonts w:eastAsia="Calibri"/>
                <w:color w:val="000000" w:themeColor="text1"/>
                <w:sz w:val="20"/>
                <w:szCs w:val="20"/>
              </w:rPr>
              <w:lastRenderedPageBreak/>
              <w:t>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1.9</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Звероводство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связанной с разведением в неволе ценных пушных зверей;</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разведение племенных животных, производство и использование племенной продукции (материала)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строительства, </w:t>
            </w:r>
            <w:r w:rsidRPr="00F65C59">
              <w:rPr>
                <w:rFonts w:eastAsia="Calibri"/>
                <w:color w:val="000000" w:themeColor="text1"/>
                <w:sz w:val="20"/>
                <w:szCs w:val="20"/>
              </w:rPr>
              <w:lastRenderedPageBreak/>
              <w:t>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1.10</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Птицеводство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связанной с разведением домашних пород птиц, в том числе водоплавающих;</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разведение племенных животных, производство и использование племенной продукции (материала)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1.11</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Свиноводство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связанной с разведением свиней;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 xml:space="preserve">разведение племенных </w:t>
            </w:r>
            <w:r w:rsidRPr="00F65C59">
              <w:rPr>
                <w:rFonts w:eastAsia="Calibri"/>
                <w:color w:val="000000" w:themeColor="text1"/>
                <w:sz w:val="20"/>
                <w:szCs w:val="20"/>
              </w:rPr>
              <w:lastRenderedPageBreak/>
              <w:t>животных, производство и использование племенной продукции (материала)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до границ смежного земельного </w:t>
            </w:r>
            <w:r w:rsidRPr="00F65C59">
              <w:rPr>
                <w:rFonts w:ascii="Times New Roman" w:eastAsia="Calibri" w:hAnsi="Times New Roman" w:cs="Times New Roman"/>
                <w:color w:val="000000" w:themeColor="text1"/>
                <w:sz w:val="20"/>
                <w:szCs w:val="20"/>
              </w:rPr>
              <w:lastRenderedPageBreak/>
              <w:t>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-размещение открытых стоянок краткосрочного хранения автомобилей, площадок транзитного транспорта с </w:t>
            </w:r>
            <w:r w:rsidRPr="00F65C59">
              <w:rPr>
                <w:rFonts w:eastAsia="Calibri"/>
                <w:color w:val="000000" w:themeColor="text1"/>
                <w:sz w:val="20"/>
                <w:szCs w:val="20"/>
              </w:rPr>
              <w:lastRenderedPageBreak/>
              <w:t>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Медицинские пункты, фельдшерские или врачебные здравпункты;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общежития для сезонных рабочих;</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бригадные дома;</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столовые;</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w:t>
            </w:r>
            <w:r w:rsidRPr="00F65C59">
              <w:rPr>
                <w:rFonts w:eastAsia="Calibri"/>
                <w:color w:val="000000" w:themeColor="text1"/>
                <w:sz w:val="20"/>
                <w:szCs w:val="20"/>
              </w:rPr>
              <w:lastRenderedPageBreak/>
              <w:t>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1.12</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Пчеловодство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ульев, иных объектов и оборудования, необходимого для пчеловодства и разведениях иных полезных насекомых;</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сооружений, используемых для хранения и первичной переработки продукции пчеловодства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w:t>
            </w:r>
            <w:r w:rsidRPr="00F65C59">
              <w:rPr>
                <w:rFonts w:eastAsia="Calibri"/>
                <w:color w:val="000000" w:themeColor="text1"/>
                <w:sz w:val="20"/>
                <w:szCs w:val="20"/>
              </w:rPr>
              <w:lastRenderedPageBreak/>
              <w:t>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Медицинские пункты, фельдшерские или врачебные здравпункты;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общежития для сезонных рабочих;</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бригадные дома;</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столовые;</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1.13</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Рыбоводство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связанной с разведением и (или) содержанием, выращиванием объектов рыбоводства (аквакультуры);</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оборудования, необходимых для осуществления рыбоводства (аквакультуры)</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Медицинские пункты, фельдшерские или врачебные здравпункты;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общежития для сезонных рабочих;</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бригадные дома;</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столовые;</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1.14</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Научное обеспечение сельского хозяйства</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 xml:space="preserve">размещение коллекций </w:t>
            </w:r>
            <w:r w:rsidRPr="00F65C59">
              <w:rPr>
                <w:rFonts w:eastAsia="Calibri"/>
                <w:color w:val="000000" w:themeColor="text1"/>
                <w:sz w:val="20"/>
                <w:szCs w:val="20"/>
              </w:rPr>
              <w:lastRenderedPageBreak/>
              <w:t>генетических ресурсов растений</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lastRenderedPageBreak/>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-размещение открытых стоянок краткосрочного хранения автомобилей, площадок </w:t>
            </w:r>
            <w:r w:rsidRPr="00F65C59">
              <w:rPr>
                <w:rFonts w:eastAsia="Calibri"/>
                <w:color w:val="000000" w:themeColor="text1"/>
                <w:sz w:val="20"/>
                <w:szCs w:val="20"/>
              </w:rPr>
              <w:lastRenderedPageBreak/>
              <w:t>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1.15</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Хранение и переработка сельскохозяйственной продукции</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w:t>
            </w:r>
            <w:r w:rsidRPr="00F65C59">
              <w:rPr>
                <w:rFonts w:eastAsia="Calibri"/>
                <w:color w:val="000000" w:themeColor="text1"/>
                <w:sz w:val="20"/>
                <w:szCs w:val="20"/>
              </w:rPr>
              <w:lastRenderedPageBreak/>
              <w:t>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1.16</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Ведение личного подсобного хозяйства на полевых участках</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Производство сельскохозяйственной продукции без права возведения объектов капитального строительства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1.17</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Питомники</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сооружений, необходимых для указанных видов сельскохозяйственного производства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параметры разрешенного строительства, реконструкции объектов капитального строительства не </w:t>
            </w:r>
            <w:r w:rsidRPr="00F65C59">
              <w:rPr>
                <w:rFonts w:eastAsia="Calibri"/>
                <w:color w:val="000000" w:themeColor="text1"/>
                <w:sz w:val="20"/>
                <w:szCs w:val="20"/>
              </w:rPr>
              <w:lastRenderedPageBreak/>
              <w:t>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1.18</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Обеспечение сельскохозяйственного производства</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1.19</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Сенокошение</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Кошение трав, сбор и заготовка сена</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1.20</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Выпас сельскохозяйственных животных</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Выпас сельскохозяйственных животных</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Предельные параметры разрешенного строительства, реконструкции объектов капитального строительства не </w:t>
            </w:r>
            <w:r w:rsidRPr="00F65C59">
              <w:rPr>
                <w:rFonts w:eastAsia="Calibri"/>
                <w:color w:val="000000" w:themeColor="text1"/>
                <w:sz w:val="20"/>
                <w:szCs w:val="20"/>
              </w:rPr>
              <w:lastRenderedPageBreak/>
              <w:t>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Не установлено</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9.3</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Историко-культурная деятельность</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76"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Лесозащитные полосы;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26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center"/>
              <w:rPr>
                <w:rFonts w:eastAsia="Calibri"/>
                <w:color w:val="000000" w:themeColor="text1"/>
                <w:sz w:val="20"/>
              </w:rPr>
            </w:pPr>
            <w:r w:rsidRPr="00F65C59">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F65C59" w:rsidRPr="00F65C59" w:rsidTr="0024112B">
        <w:trPr>
          <w:trHeight w:val="395"/>
        </w:trPr>
        <w:tc>
          <w:tcPr>
            <w:tcW w:w="5000" w:type="pct"/>
            <w:gridSpan w:val="7"/>
            <w:tcBorders>
              <w:top w:val="single" w:sz="4" w:space="0" w:color="auto"/>
              <w:left w:val="single" w:sz="4" w:space="0" w:color="auto"/>
              <w:right w:val="single" w:sz="4" w:space="0" w:color="auto"/>
            </w:tcBorders>
            <w:shd w:val="clear" w:color="auto" w:fill="auto"/>
          </w:tcPr>
          <w:p w:rsidR="00F65C59" w:rsidRPr="00F65C59" w:rsidRDefault="00F65C59" w:rsidP="00F65C59">
            <w:pPr>
              <w:jc w:val="center"/>
              <w:rPr>
                <w:rFonts w:eastAsia="Calibri"/>
                <w:color w:val="000000" w:themeColor="text1"/>
                <w:sz w:val="20"/>
                <w:szCs w:val="20"/>
              </w:rPr>
            </w:pPr>
            <w:r w:rsidRPr="00F65C59">
              <w:rPr>
                <w:rFonts w:eastAsia="Calibri"/>
                <w:color w:val="000000" w:themeColor="text1"/>
                <w:sz w:val="20"/>
                <w:szCs w:val="20"/>
              </w:rPr>
              <w:t>Не устанавливаются</w:t>
            </w:r>
          </w:p>
        </w:tc>
      </w:tr>
    </w:tbl>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F65C59">
        <w:rPr>
          <w:rFonts w:ascii="Times New Roman" w:hAnsi="Times New Roman" w:cs="Times New Roman"/>
          <w:color w:val="000000" w:themeColor="text1"/>
          <w:sz w:val="28"/>
          <w:szCs w:val="28"/>
          <w:lang w:val="en-US"/>
        </w:rPr>
        <w:t>III</w:t>
      </w:r>
      <w:r w:rsidRPr="00F65C59">
        <w:rPr>
          <w:rFonts w:ascii="Times New Roman" w:hAnsi="Times New Roman" w:cs="Times New Roman"/>
          <w:color w:val="000000" w:themeColor="text1"/>
          <w:sz w:val="28"/>
          <w:szCs w:val="28"/>
        </w:rPr>
        <w:t xml:space="preserve"> настоящих правил.</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07" w:name="_Toc1636645"/>
      <w:bookmarkStart w:id="108" w:name="_Toc52799826"/>
      <w:r w:rsidRPr="00F65C59">
        <w:rPr>
          <w:rFonts w:ascii="Times New Roman" w:hAnsi="Times New Roman" w:cs="Times New Roman"/>
          <w:color w:val="000000" w:themeColor="text1"/>
          <w:sz w:val="28"/>
          <w:szCs w:val="28"/>
        </w:rPr>
        <w:t>1.3.3 Зона сельскохозяйственного использования в границах</w:t>
      </w:r>
      <w:bookmarkStart w:id="109" w:name="_Toc1554308"/>
      <w:r w:rsidRPr="00F65C59">
        <w:rPr>
          <w:rFonts w:ascii="Times New Roman" w:hAnsi="Times New Roman" w:cs="Times New Roman"/>
          <w:color w:val="000000" w:themeColor="text1"/>
          <w:sz w:val="28"/>
          <w:szCs w:val="28"/>
        </w:rPr>
        <w:t xml:space="preserve"> населенных пунктов (Сх3)</w:t>
      </w:r>
      <w:bookmarkEnd w:id="107"/>
      <w:bookmarkEnd w:id="108"/>
      <w:bookmarkEnd w:id="109"/>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r w:rsidRPr="00F65C59">
        <w:rPr>
          <w:rFonts w:ascii="Times New Roman" w:hAnsi="Times New Roman" w:cs="Times New Roman"/>
          <w:b/>
          <w:color w:val="000000" w:themeColor="text1"/>
          <w:sz w:val="28"/>
          <w:szCs w:val="28"/>
        </w:rPr>
        <w:lastRenderedPageBreak/>
        <w:t>Перечень видов разрешенного использования земельных участков и объектов капитального строительства</w:t>
      </w: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8</w:t>
      </w:r>
      <w:r w:rsidRPr="00F65C59">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426"/>
        <w:gridCol w:w="2821"/>
        <w:gridCol w:w="2577"/>
        <w:gridCol w:w="2435"/>
        <w:gridCol w:w="1881"/>
        <w:gridCol w:w="2200"/>
      </w:tblGrid>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tcPr>
          <w:p w:rsidR="00F65C59" w:rsidRPr="00F65C59" w:rsidRDefault="00F65C59" w:rsidP="00F65C59">
            <w:pPr>
              <w:jc w:val="center"/>
              <w:rPr>
                <w:rFonts w:eastAsia="Calibri"/>
                <w:b/>
                <w:i/>
                <w:color w:val="000000" w:themeColor="text1"/>
              </w:rPr>
            </w:pPr>
            <w:r w:rsidRPr="00F65C59">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F65C59" w:rsidRPr="00F65C59" w:rsidTr="0024112B">
        <w:trPr>
          <w:trHeight w:val="1017"/>
        </w:trPr>
        <w:tc>
          <w:tcPr>
            <w:tcW w:w="1047" w:type="pct"/>
            <w:gridSpan w:val="2"/>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36"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Описание вида разрешённого использования земельного участка</w:t>
            </w:r>
          </w:p>
        </w:tc>
        <w:tc>
          <w:tcPr>
            <w:tcW w:w="855"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(минимальные и (или) максимальные) размеры земельных участков</w:t>
            </w:r>
          </w:p>
        </w:tc>
        <w:tc>
          <w:tcPr>
            <w:tcW w:w="808"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виды разрешённого использования земельных участков</w:t>
            </w:r>
          </w:p>
        </w:tc>
        <w:tc>
          <w:tcPr>
            <w:tcW w:w="729"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строения к основным объектам строительства</w:t>
            </w:r>
          </w:p>
        </w:tc>
      </w:tr>
      <w:tr w:rsidR="00F65C59" w:rsidRPr="00F65C59" w:rsidTr="0024112B">
        <w:trPr>
          <w:trHeight w:val="79"/>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Код</w:t>
            </w:r>
          </w:p>
        </w:tc>
        <w:tc>
          <w:tcPr>
            <w:tcW w:w="805"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Наименование</w:t>
            </w:r>
          </w:p>
        </w:tc>
        <w:tc>
          <w:tcPr>
            <w:tcW w:w="936"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5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08" w:type="pct"/>
            <w:vMerge/>
            <w:tcBorders>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72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r>
      <w:tr w:rsidR="00F65C59" w:rsidRPr="00F65C59" w:rsidTr="0024112B">
        <w:trPr>
          <w:trHeight w:val="419"/>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rPr>
            </w:pPr>
            <w:r w:rsidRPr="00F65C59">
              <w:rPr>
                <w:rFonts w:eastAsia="Calibri"/>
                <w:color w:val="000000" w:themeColor="text1"/>
                <w:sz w:val="20"/>
                <w:szCs w:val="20"/>
              </w:rPr>
              <w:t>3.1.1</w:t>
            </w:r>
          </w:p>
        </w:tc>
        <w:tc>
          <w:tcPr>
            <w:tcW w:w="805"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Предоставление коммунальных услуг</w:t>
            </w:r>
          </w:p>
        </w:tc>
        <w:tc>
          <w:tcPr>
            <w:tcW w:w="936" w:type="pct"/>
            <w:tcBorders>
              <w:top w:val="single" w:sz="4" w:space="0" w:color="auto"/>
              <w:left w:val="single" w:sz="4" w:space="0" w:color="auto"/>
              <w:right w:val="single" w:sz="4" w:space="0" w:color="auto"/>
            </w:tcBorders>
            <w:shd w:val="clear" w:color="auto" w:fill="auto"/>
          </w:tcPr>
          <w:p w:rsidR="00F65C59" w:rsidRPr="00F65C59" w:rsidRDefault="00F65C59" w:rsidP="00F65C59">
            <w:pPr>
              <w:jc w:val="both"/>
              <w:rPr>
                <w:rFonts w:eastAsia="Calibri"/>
                <w:color w:val="000000" w:themeColor="text1"/>
                <w:sz w:val="20"/>
                <w:szCs w:val="20"/>
              </w:rPr>
            </w:pPr>
            <w:r w:rsidRPr="00F65C59">
              <w:rPr>
                <w:rFonts w:eastAsia="Calibri"/>
                <w:color w:val="000000" w:themeColor="text1"/>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5" w:type="pct"/>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от 1 до 3 м (с учетом сложившейся застройки)</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наземных открытых автостоянок при зданиях в пределах земельных участков, отведенных под данное здание;</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2226"/>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1.2</w:t>
            </w:r>
          </w:p>
        </w:tc>
        <w:tc>
          <w:tcPr>
            <w:tcW w:w="80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Выращивание зерновых и иных сельскохозяйственных культур </w:t>
            </w:r>
          </w:p>
        </w:tc>
        <w:tc>
          <w:tcPr>
            <w:tcW w:w="936"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1.3</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Овощеводство</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1.4</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Выращивание тонизирующих, лекарственных, цветочных культур</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1.5</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Садоводство</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rPr>
            </w:pPr>
            <w:r w:rsidRPr="00F65C59">
              <w:rPr>
                <w:rFonts w:eastAsia="Calibri"/>
                <w:color w:val="000000" w:themeColor="text1"/>
                <w:sz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1.6</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Выращивание льна и конопли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1.8</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Скотоводство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1.9</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 xml:space="preserve">Звероводство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Осуществление хозяйственной деятельности, связанной с разведением в неволе ценных пушных зверей;</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lastRenderedPageBreak/>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до границ </w:t>
            </w:r>
            <w:r w:rsidRPr="00F65C59">
              <w:rPr>
                <w:rFonts w:ascii="Times New Roman" w:eastAsia="Calibri" w:hAnsi="Times New Roman" w:cs="Times New Roman"/>
                <w:color w:val="000000" w:themeColor="text1"/>
                <w:sz w:val="20"/>
                <w:szCs w:val="20"/>
              </w:rPr>
              <w:lastRenderedPageBreak/>
              <w:t>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 xml:space="preserve">Размещение открытых стоянок краткосрочного хранения автомобилей, площадок транзитного транспорта с местами хранения автобусов, грузовиков, </w:t>
            </w:r>
            <w:r w:rsidRPr="00F65C59">
              <w:rPr>
                <w:rFonts w:eastAsia="Calibri"/>
                <w:color w:val="000000" w:themeColor="text1"/>
                <w:sz w:val="20"/>
                <w:szCs w:val="20"/>
              </w:rPr>
              <w:lastRenderedPageBreak/>
              <w:t>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Птицеводство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связанной с разведением домашних пород птиц, в том числе водоплавающих;</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w:t>
            </w:r>
            <w:r w:rsidRPr="00F65C59">
              <w:rPr>
                <w:rFonts w:eastAsia="Calibri"/>
                <w:color w:val="000000" w:themeColor="text1"/>
                <w:sz w:val="20"/>
                <w:szCs w:val="20"/>
              </w:rPr>
              <w:lastRenderedPageBreak/>
              <w:t>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1.11</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Свиноводство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связанной с разведением свиней;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1.12</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Пчеловодство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ульев, иных объектов и оборудования, необходимого для пчеловодства и разведениях иных полезных насекомых;</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сооружений, используемых для хранения и первичной переработки продукции пчеловодства</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1.13</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Рыбоводство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хозяйственной деятельности, связанной с разведением и (или) содержанием, выращиванием объектов рыбоводства (аквакультуры);</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оборудования, необходимых для осуществления рыбоводства (аквакультуры)</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до границ </w:t>
            </w:r>
            <w:r w:rsidRPr="00F65C59">
              <w:rPr>
                <w:rFonts w:ascii="Times New Roman" w:eastAsia="Calibri" w:hAnsi="Times New Roman" w:cs="Times New Roman"/>
                <w:color w:val="000000" w:themeColor="text1"/>
                <w:sz w:val="20"/>
                <w:szCs w:val="20"/>
              </w:rPr>
              <w:lastRenderedPageBreak/>
              <w:t>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 xml:space="preserve">Размещение открытых стоянок краткосрочного хранения автомобилей, площадок транзитного транспорта с местами хранения автобусов, грузовиков, </w:t>
            </w:r>
            <w:r w:rsidRPr="00F65C59">
              <w:rPr>
                <w:rFonts w:eastAsia="Calibri"/>
                <w:color w:val="000000" w:themeColor="text1"/>
                <w:sz w:val="20"/>
                <w:szCs w:val="20"/>
              </w:rPr>
              <w:lastRenderedPageBreak/>
              <w:t>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Контрольно-пропускные пункты, пункты охраны, проходные.</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1.14</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Научное обеспечение сельского хозяйства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коллекций генетических ресурсов растений</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w:t>
            </w:r>
            <w:r w:rsidRPr="00F65C59">
              <w:rPr>
                <w:rFonts w:eastAsia="Calibri"/>
                <w:color w:val="000000" w:themeColor="text1"/>
                <w:sz w:val="20"/>
                <w:szCs w:val="20"/>
              </w:rPr>
              <w:lastRenderedPageBreak/>
              <w:t>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Подсобные постройки</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1.15</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Хранение и переработка сельскохозяйственной продукции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Гаражи служебного и специального автотранспорта;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контрольно-пропускные пункты, пункты охраны, проходные, весовые.</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1.18</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Обеспечение сельскохозяйственного производства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70%.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 размещение площадок для мусоросборников.</w:t>
            </w:r>
          </w:p>
          <w:p w:rsidR="00F65C59" w:rsidRPr="00F65C59" w:rsidRDefault="00F65C59" w:rsidP="00F65C59">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Подсобные постройки</w:t>
            </w:r>
          </w:p>
          <w:p w:rsidR="00F65C59" w:rsidRPr="00F65C59" w:rsidRDefault="00F65C59" w:rsidP="00F65C59">
            <w:pPr>
              <w:suppressAutoHyphens/>
              <w:rPr>
                <w:rFonts w:eastAsia="Calibri"/>
                <w:color w:val="000000" w:themeColor="text1"/>
                <w:sz w:val="20"/>
                <w:szCs w:val="20"/>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1.19</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Сенокошение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Кошение трав, сбор и заготовка сена</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Выпас сельскохозяйственных животных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Выпас сельскохозяйственных животных</w:t>
            </w:r>
          </w:p>
        </w:tc>
        <w:tc>
          <w:tcPr>
            <w:tcW w:w="85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Предельные (минимальные и (или) максимальные) размеры земельных участков не подлежат </w:t>
            </w:r>
            <w:r w:rsidRPr="00F65C59">
              <w:rPr>
                <w:rFonts w:eastAsia="Calibri"/>
                <w:color w:val="000000" w:themeColor="text1"/>
                <w:sz w:val="20"/>
                <w:szCs w:val="20"/>
              </w:rPr>
              <w:lastRenderedPageBreak/>
              <w:t>установлению</w:t>
            </w:r>
          </w:p>
        </w:tc>
        <w:tc>
          <w:tcPr>
            <w:tcW w:w="808"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Предельные параметры разрешенного строительства, реконструкции объектов </w:t>
            </w:r>
            <w:r w:rsidRPr="00F65C59">
              <w:rPr>
                <w:rFonts w:eastAsia="Calibri"/>
                <w:color w:val="000000" w:themeColor="text1"/>
                <w:sz w:val="20"/>
                <w:szCs w:val="20"/>
              </w:rPr>
              <w:lastRenderedPageBreak/>
              <w:t>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Не установлено</w:t>
            </w:r>
          </w:p>
        </w:tc>
        <w:tc>
          <w:tcPr>
            <w:tcW w:w="72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2.2</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Для ведения личного подсобного хозяйства (приусадебный земельный участок)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производство сельскохозяйственной продукции;</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гаража и иных вспомогательных сооружений;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содержание сельскохозяйственных животных</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400 кв. м;</w:t>
            </w:r>
          </w:p>
          <w:p w:rsidR="00F65C59" w:rsidRPr="00F65C59" w:rsidRDefault="00F65C59" w:rsidP="00F65C59">
            <w:pPr>
              <w:rPr>
                <w:rFonts w:eastAsia="Calibri"/>
                <w:color w:val="000000" w:themeColor="text1"/>
              </w:rPr>
            </w:pPr>
            <w:r w:rsidRPr="00F65C59">
              <w:rPr>
                <w:rFonts w:eastAsia="Calibri"/>
                <w:color w:val="000000" w:themeColor="text1"/>
                <w:sz w:val="20"/>
                <w:szCs w:val="20"/>
              </w:rPr>
              <w:t>Максимальный размер земельных участков – 20000 кв. м</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зданий – 3.</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садов, огородов, теплиц, оранжерей, палисадников;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jc w:val="both"/>
              <w:rPr>
                <w:rFonts w:eastAsia="Calibri"/>
                <w:color w:val="000000" w:themeColor="text1"/>
              </w:rPr>
            </w:pPr>
            <w:r w:rsidRPr="00F65C59">
              <w:rPr>
                <w:rFonts w:eastAsia="Calibri"/>
                <w:color w:val="000000" w:themeColor="text1"/>
                <w:sz w:val="20"/>
                <w:szCs w:val="20"/>
              </w:rPr>
              <w:t>размещение трубопроводного транспорта.</w:t>
            </w: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Индивидуальные кухни, гаражи, бани, надворные туалеты; хозяйственные постройки для хранения рабочего инвентаря;</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строения для содержания домашнего скота и птицы (при допустимости содержания сельскохозяйственных животных).</w:t>
            </w:r>
          </w:p>
          <w:p w:rsidR="00F65C59" w:rsidRPr="00F65C59" w:rsidRDefault="00F65C59" w:rsidP="00F65C59">
            <w:pPr>
              <w:jc w:val="both"/>
              <w:rPr>
                <w:rFonts w:eastAsia="Calibri"/>
                <w:color w:val="000000" w:themeColor="text1"/>
              </w:rPr>
            </w:pP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12.0.1</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vertAlign w:val="superscript"/>
              </w:rPr>
            </w:pPr>
            <w:r w:rsidRPr="00F65C59">
              <w:rPr>
                <w:rFonts w:eastAsia="Calibri"/>
                <w:color w:val="000000" w:themeColor="text1"/>
                <w:sz w:val="20"/>
                <w:szCs w:val="20"/>
              </w:rPr>
              <w:t>Улично-дорожная сеть</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w:t>
            </w:r>
            <w:r w:rsidRPr="00F65C59">
              <w:rPr>
                <w:rFonts w:eastAsia="Calibri"/>
                <w:color w:val="000000" w:themeColor="text1"/>
                <w:sz w:val="20"/>
                <w:szCs w:val="20"/>
              </w:rPr>
              <w:lastRenderedPageBreak/>
              <w:t>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Предельные параметры разрешенного строительства, реконструкции объектов капитального </w:t>
            </w:r>
            <w:r w:rsidRPr="00F65C59">
              <w:rPr>
                <w:rFonts w:eastAsia="Calibri"/>
                <w:color w:val="000000" w:themeColor="text1"/>
                <w:sz w:val="20"/>
                <w:szCs w:val="20"/>
              </w:rPr>
              <w:lastRenderedPageBreak/>
              <w:t>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lastRenderedPageBreak/>
              <w:t>Размещение детских и спортивных площадок;</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 xml:space="preserve">оборудование </w:t>
            </w:r>
            <w:r w:rsidRPr="00F65C59">
              <w:rPr>
                <w:rFonts w:eastAsia="Calibri"/>
                <w:color w:val="000000" w:themeColor="text1"/>
                <w:sz w:val="20"/>
                <w:szCs w:val="20"/>
              </w:rPr>
              <w:lastRenderedPageBreak/>
              <w:t>автомобильных парковок.</w:t>
            </w: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12.0.2</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vertAlign w:val="superscript"/>
              </w:rPr>
            </w:pPr>
            <w:r w:rsidRPr="00F65C59">
              <w:rPr>
                <w:rFonts w:eastAsia="Calibri"/>
                <w:color w:val="000000" w:themeColor="text1"/>
                <w:sz w:val="20"/>
                <w:szCs w:val="20"/>
              </w:rPr>
              <w:t>Благоустройство территории</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оборудование автомобильных парковок.</w:t>
            </w: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26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jc w:val="center"/>
              <w:rPr>
                <w:rFonts w:eastAsia="Calibri"/>
                <w:color w:val="000000" w:themeColor="text1"/>
                <w:sz w:val="20"/>
              </w:rPr>
            </w:pPr>
            <w:r w:rsidRPr="00F65C59">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F65C59" w:rsidRPr="00F65C59" w:rsidTr="0024112B">
        <w:trPr>
          <w:trHeight w:val="395"/>
        </w:trPr>
        <w:tc>
          <w:tcPr>
            <w:tcW w:w="5000" w:type="pct"/>
            <w:gridSpan w:val="7"/>
            <w:tcBorders>
              <w:top w:val="single" w:sz="4" w:space="0" w:color="auto"/>
              <w:left w:val="single" w:sz="4" w:space="0" w:color="auto"/>
              <w:right w:val="single" w:sz="4" w:space="0" w:color="auto"/>
            </w:tcBorders>
            <w:shd w:val="clear" w:color="auto" w:fill="auto"/>
          </w:tcPr>
          <w:p w:rsidR="00F65C59" w:rsidRPr="00F65C59" w:rsidRDefault="00F65C59" w:rsidP="00F65C59">
            <w:pPr>
              <w:jc w:val="center"/>
              <w:rPr>
                <w:rFonts w:eastAsia="Calibri"/>
                <w:color w:val="000000" w:themeColor="text1"/>
                <w:sz w:val="20"/>
                <w:szCs w:val="20"/>
              </w:rPr>
            </w:pPr>
            <w:r w:rsidRPr="00F65C59">
              <w:rPr>
                <w:rFonts w:eastAsia="Calibri"/>
                <w:color w:val="000000" w:themeColor="text1"/>
                <w:sz w:val="20"/>
                <w:szCs w:val="20"/>
              </w:rPr>
              <w:t>Не устанавливаются</w:t>
            </w:r>
          </w:p>
        </w:tc>
      </w:tr>
    </w:tbl>
    <w:p w:rsidR="00F65C59" w:rsidRPr="00F65C59" w:rsidRDefault="00F65C59" w:rsidP="00F65C59">
      <w:pPr>
        <w:pStyle w:val="af7"/>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Примечание:</w:t>
      </w:r>
    </w:p>
    <w:p w:rsidR="00F65C59" w:rsidRPr="00F65C59" w:rsidRDefault="00F65C59" w:rsidP="00F65C59">
      <w:pPr>
        <w:pStyle w:val="af7"/>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&lt;***&gt; осуществление хозяйственной деятельности с учетом требований санитарной защиты в соответствии с действующими нормами и правилами</w:t>
      </w:r>
    </w:p>
    <w:p w:rsidR="00F65C59" w:rsidRPr="00F65C59" w:rsidRDefault="00F65C59" w:rsidP="00F65C59">
      <w:pPr>
        <w:pStyle w:val="af7"/>
        <w:autoSpaceDE w:val="0"/>
        <w:autoSpaceDN w:val="0"/>
        <w:adjustRightInd w:val="0"/>
        <w:ind w:left="0" w:firstLine="709"/>
        <w:jc w:val="both"/>
        <w:rPr>
          <w:rFonts w:ascii="Times New Roman" w:hAnsi="Times New Roman" w:cs="Times New Roman"/>
          <w:color w:val="000000" w:themeColor="text1"/>
          <w:sz w:val="28"/>
          <w:szCs w:val="28"/>
        </w:rPr>
      </w:pP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F65C59">
        <w:rPr>
          <w:rFonts w:ascii="Times New Roman" w:hAnsi="Times New Roman" w:cs="Times New Roman"/>
          <w:color w:val="000000" w:themeColor="text1"/>
          <w:sz w:val="28"/>
          <w:szCs w:val="28"/>
          <w:lang w:val="en-US"/>
        </w:rPr>
        <w:t>III</w:t>
      </w:r>
      <w:r w:rsidRPr="00F65C59">
        <w:rPr>
          <w:rFonts w:ascii="Times New Roman" w:hAnsi="Times New Roman" w:cs="Times New Roman"/>
          <w:color w:val="000000" w:themeColor="text1"/>
          <w:sz w:val="28"/>
          <w:szCs w:val="28"/>
        </w:rPr>
        <w:t xml:space="preserve"> настоящих правил.</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10" w:name="_Toc1636646"/>
      <w:bookmarkStart w:id="111" w:name="_Toc52799827"/>
      <w:r w:rsidRPr="00F65C59">
        <w:rPr>
          <w:rFonts w:ascii="Times New Roman" w:hAnsi="Times New Roman" w:cs="Times New Roman"/>
          <w:color w:val="000000" w:themeColor="text1"/>
          <w:sz w:val="28"/>
          <w:szCs w:val="28"/>
        </w:rPr>
        <w:t>1.4. Градостроительные регламенты. Зоны рекреационного</w:t>
      </w:r>
      <w:bookmarkStart w:id="112" w:name="_Toc1553608"/>
      <w:r w:rsidRPr="00F65C59">
        <w:rPr>
          <w:rFonts w:ascii="Times New Roman" w:hAnsi="Times New Roman" w:cs="Times New Roman"/>
          <w:color w:val="000000" w:themeColor="text1"/>
          <w:sz w:val="28"/>
          <w:szCs w:val="28"/>
        </w:rPr>
        <w:t xml:space="preserve"> назначения (Р)</w:t>
      </w:r>
      <w:bookmarkEnd w:id="110"/>
      <w:bookmarkEnd w:id="111"/>
      <w:bookmarkEnd w:id="112"/>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13" w:name="_Toc1636647"/>
      <w:bookmarkStart w:id="114" w:name="_Toc52799828"/>
      <w:r w:rsidRPr="00F65C59">
        <w:rPr>
          <w:rFonts w:ascii="Times New Roman" w:hAnsi="Times New Roman" w:cs="Times New Roman"/>
          <w:color w:val="000000" w:themeColor="text1"/>
          <w:sz w:val="28"/>
          <w:szCs w:val="28"/>
        </w:rPr>
        <w:t>1.4.1. Зона озелененных территорий общего пользования (Р1)</w:t>
      </w:r>
      <w:bookmarkEnd w:id="113"/>
      <w:bookmarkEnd w:id="114"/>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Зона озелененных территорий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r w:rsidRPr="00F65C59">
        <w:rPr>
          <w:rFonts w:ascii="Times New Roman" w:hAnsi="Times New Roman" w:cs="Times New Roman"/>
          <w:b/>
          <w:color w:val="000000" w:themeColor="text1"/>
          <w:sz w:val="28"/>
          <w:szCs w:val="28"/>
        </w:rPr>
        <w:t>Перечень видов разрешенного использования земельных участков и объектов капитального строительства</w:t>
      </w: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9</w:t>
      </w:r>
      <w:r w:rsidRPr="00F65C59">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408"/>
        <w:gridCol w:w="2890"/>
        <w:gridCol w:w="2559"/>
        <w:gridCol w:w="2417"/>
        <w:gridCol w:w="1881"/>
        <w:gridCol w:w="2185"/>
      </w:tblGrid>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tcPr>
          <w:p w:rsidR="00F65C59" w:rsidRPr="00F65C59" w:rsidRDefault="00F65C59" w:rsidP="00F65C59">
            <w:pPr>
              <w:jc w:val="center"/>
              <w:rPr>
                <w:rFonts w:eastAsia="Calibri"/>
                <w:b/>
                <w:i/>
                <w:color w:val="000000" w:themeColor="text1"/>
              </w:rPr>
            </w:pPr>
            <w:r w:rsidRPr="00F65C59">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F65C59" w:rsidRPr="00F65C59" w:rsidTr="0024112B">
        <w:trPr>
          <w:trHeight w:val="1017"/>
        </w:trPr>
        <w:tc>
          <w:tcPr>
            <w:tcW w:w="1041" w:type="pct"/>
            <w:gridSpan w:val="2"/>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59"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Описание вида разрешённого использования земельного участка</w:t>
            </w:r>
          </w:p>
        </w:tc>
        <w:tc>
          <w:tcPr>
            <w:tcW w:w="849"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(минимальные и (или) максимальные) размеры земельных участков</w:t>
            </w:r>
          </w:p>
        </w:tc>
        <w:tc>
          <w:tcPr>
            <w:tcW w:w="80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виды разрешённого использования земельных участков</w:t>
            </w:r>
          </w:p>
        </w:tc>
        <w:tc>
          <w:tcPr>
            <w:tcW w:w="725"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строения к основным объектам строительства</w:t>
            </w:r>
          </w:p>
        </w:tc>
      </w:tr>
      <w:tr w:rsidR="00F65C59" w:rsidRPr="00F65C59" w:rsidTr="0024112B">
        <w:trPr>
          <w:trHeight w:val="79"/>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Код</w:t>
            </w:r>
          </w:p>
        </w:tc>
        <w:tc>
          <w:tcPr>
            <w:tcW w:w="79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Наименование</w:t>
            </w:r>
          </w:p>
        </w:tc>
        <w:tc>
          <w:tcPr>
            <w:tcW w:w="95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4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02" w:type="pct"/>
            <w:vMerge/>
            <w:tcBorders>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7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r>
      <w:tr w:rsidR="00F65C59" w:rsidRPr="00F65C59" w:rsidTr="0024112B">
        <w:trPr>
          <w:trHeight w:val="278"/>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3.6.2</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Парки культуры и отдыха</w:t>
            </w: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Размещение парков культуры и отдыха</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малых архитектурных форм;</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 xml:space="preserve">размещение площадок для организации </w:t>
            </w:r>
            <w:r w:rsidRPr="00F65C59">
              <w:rPr>
                <w:rFonts w:eastAsia="Calibri"/>
                <w:color w:val="000000" w:themeColor="text1"/>
                <w:sz w:val="20"/>
                <w:szCs w:val="20"/>
              </w:rPr>
              <w:lastRenderedPageBreak/>
              <w:t>праздников;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нестационарных объектов (в том числе торговых) площадью до 30 кв.м;</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пляжа;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Не установлено</w:t>
            </w:r>
          </w:p>
        </w:tc>
      </w:tr>
      <w:tr w:rsidR="00F65C59" w:rsidRPr="00F65C59" w:rsidTr="0024112B">
        <w:trPr>
          <w:trHeight w:val="1407"/>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5.1.3</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Площадки для занятий спортом</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20%.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малых архитектурных форм;</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организации праздников;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нестационарных объектов (в том числе торговых) площадью до 30 кв.м;</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пляжа;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292"/>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5.2</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Природно-познавательный туризм</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 xml:space="preserve">Размещение баз и палаточных лагерей для проведения походов и экскурсий по </w:t>
            </w:r>
            <w:r w:rsidRPr="00F65C59">
              <w:rPr>
                <w:rFonts w:eastAsia="Calibri"/>
                <w:color w:val="000000" w:themeColor="text1"/>
                <w:sz w:val="20"/>
                <w:szCs w:val="20"/>
              </w:rPr>
              <w:lastRenderedPageBreak/>
              <w:t>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осуществление необходимых природоохранных и природовосстановительных мероприятий</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 xml:space="preserve">Предельные (минимальные и (или) максимальные) размеры </w:t>
            </w:r>
            <w:r w:rsidRPr="00F65C59">
              <w:rPr>
                <w:rFonts w:eastAsia="Calibri"/>
                <w:color w:val="000000" w:themeColor="text1"/>
                <w:sz w:val="20"/>
                <w:szCs w:val="20"/>
              </w:rPr>
              <w:lastRenderedPageBreak/>
              <w:t>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Предельные параметры разрешенного строительства, </w:t>
            </w:r>
            <w:r w:rsidRPr="00F65C59">
              <w:rPr>
                <w:rFonts w:eastAsia="Calibri"/>
                <w:color w:val="000000" w:themeColor="text1"/>
                <w:sz w:val="20"/>
                <w:szCs w:val="20"/>
              </w:rPr>
              <w:lastRenderedPageBreak/>
              <w:t>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размещение площадок хозяйственных, в том числе площадок для мусоросборников;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Общественные туалеты</w:t>
            </w:r>
          </w:p>
        </w:tc>
      </w:tr>
      <w:tr w:rsidR="00F65C59" w:rsidRPr="00F65C59" w:rsidTr="0024112B">
        <w:trPr>
          <w:trHeight w:val="2815"/>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9.0</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Деятельность по особой охране и изучению природы</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1128"/>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9.1</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Охрана природных территорий</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w:t>
            </w:r>
            <w:r w:rsidRPr="00F65C59">
              <w:rPr>
                <w:rFonts w:eastAsia="Calibri"/>
                <w:color w:val="000000" w:themeColor="text1"/>
                <w:sz w:val="20"/>
                <w:szCs w:val="20"/>
              </w:rPr>
              <w:lastRenderedPageBreak/>
              <w:t>ресурсов в заказниках, сохранение свойств земель, являющихся особо ценными</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1709"/>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9.3</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Историко-культурная деятельность</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859"/>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11.1</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Общее пользование водными объектами</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w:t>
            </w:r>
            <w:r w:rsidRPr="00F65C59">
              <w:rPr>
                <w:rFonts w:eastAsia="Calibri"/>
                <w:color w:val="000000" w:themeColor="text1"/>
                <w:sz w:val="20"/>
                <w:szCs w:val="20"/>
              </w:rPr>
              <w:lastRenderedPageBreak/>
              <w:t>на водных объектах, водопой, если соответствующие запреты не установлены законодательством)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малых архитектурных форм;</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 xml:space="preserve">размещение </w:t>
            </w:r>
            <w:r w:rsidRPr="00F65C59">
              <w:rPr>
                <w:rFonts w:eastAsia="Calibri"/>
                <w:color w:val="000000" w:themeColor="text1"/>
                <w:sz w:val="20"/>
                <w:szCs w:val="20"/>
              </w:rPr>
              <w:lastRenderedPageBreak/>
              <w:t>трубопроводного транспорта.</w:t>
            </w:r>
          </w:p>
          <w:p w:rsidR="00F65C59" w:rsidRPr="00F65C59" w:rsidRDefault="00F65C59" w:rsidP="00F65C59">
            <w:pPr>
              <w:rPr>
                <w:rFonts w:eastAsia="Calibri"/>
                <w:color w:val="000000" w:themeColor="text1"/>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12.0.1</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vertAlign w:val="superscript"/>
              </w:rPr>
            </w:pPr>
            <w:r w:rsidRPr="00F65C59">
              <w:rPr>
                <w:rFonts w:eastAsia="Calibri"/>
                <w:color w:val="000000" w:themeColor="text1"/>
                <w:sz w:val="20"/>
                <w:szCs w:val="20"/>
              </w:rPr>
              <w:t>Улично-дорожная сеть</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площадок транзитного транспорта с местами хранения автобусов, легковых автомобилей;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Общественные туалеты</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12.0.2</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vertAlign w:val="superscript"/>
              </w:rPr>
            </w:pPr>
            <w:r w:rsidRPr="00F65C59">
              <w:rPr>
                <w:rFonts w:eastAsia="Calibri"/>
                <w:color w:val="000000" w:themeColor="text1"/>
                <w:sz w:val="20"/>
                <w:szCs w:val="20"/>
              </w:rPr>
              <w:t>Благоустройство территории</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площадок транзитного транспорта с местами хранения автобусов, легковых автомобилей;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Общественные туалеты</w:t>
            </w:r>
          </w:p>
        </w:tc>
      </w:tr>
      <w:tr w:rsidR="00F65C59" w:rsidRPr="00F65C59" w:rsidTr="0024112B">
        <w:trPr>
          <w:trHeight w:val="32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color w:val="000000" w:themeColor="text1"/>
                <w:sz w:val="20"/>
                <w:szCs w:val="20"/>
              </w:rPr>
            </w:pPr>
            <w:r w:rsidRPr="00F65C59">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3.1.1</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Предоставление коммунальных услуг</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rPr>
            </w:pPr>
            <w:r w:rsidRPr="00F65C59">
              <w:rPr>
                <w:rFonts w:eastAsia="Calibri"/>
                <w:color w:val="000000" w:themeColor="text1"/>
                <w:sz w:val="20"/>
              </w:rPr>
              <w:t xml:space="preserve">Размещение зданий и сооружений, обеспечивающих </w:t>
            </w:r>
            <w:r w:rsidRPr="00F65C59">
              <w:rPr>
                <w:rFonts w:eastAsia="Calibri"/>
                <w:color w:val="000000" w:themeColor="text1"/>
                <w:sz w:val="20"/>
              </w:rPr>
              <w:lastRenderedPageBreak/>
              <w:t>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w:t>
            </w:r>
            <w:r w:rsidRPr="00F65C59">
              <w:rPr>
                <w:color w:val="000000" w:themeColor="text1"/>
              </w:rPr>
              <w:t xml:space="preserve"> </w:t>
            </w:r>
            <w:r w:rsidRPr="00F65C59">
              <w:rPr>
                <w:rFonts w:eastAsia="Calibri"/>
                <w:color w:val="000000" w:themeColor="text1"/>
                <w:sz w:val="20"/>
                <w:szCs w:val="20"/>
              </w:rPr>
              <w:t xml:space="preserve">не </w:t>
            </w:r>
            <w:r w:rsidRPr="00F65C59">
              <w:rPr>
                <w:rFonts w:eastAsia="Calibri"/>
                <w:color w:val="000000" w:themeColor="text1"/>
                <w:sz w:val="20"/>
                <w:szCs w:val="20"/>
              </w:rPr>
              <w:lastRenderedPageBreak/>
              <w:t>подлежит установлению.</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w:t>
            </w:r>
            <w:r w:rsidRPr="00F65C59">
              <w:rPr>
                <w:color w:val="000000" w:themeColor="text1"/>
              </w:rPr>
              <w:t xml:space="preserve"> </w:t>
            </w:r>
            <w:r w:rsidRPr="00F65C59">
              <w:rPr>
                <w:rFonts w:eastAsia="Calibri"/>
                <w:color w:val="000000" w:themeColor="text1"/>
                <w:sz w:val="20"/>
                <w:szCs w:val="20"/>
              </w:rPr>
              <w:t>не подлежит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Минимальные отступы зданий, строений, </w:t>
            </w:r>
            <w:r w:rsidRPr="00F65C59">
              <w:rPr>
                <w:rFonts w:eastAsia="Calibri"/>
                <w:color w:val="000000" w:themeColor="text1"/>
                <w:sz w:val="20"/>
                <w:szCs w:val="20"/>
              </w:rPr>
              <w:lastRenderedPageBreak/>
              <w:t>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60%.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lastRenderedPageBreak/>
              <w:t xml:space="preserve">Размещение наземных </w:t>
            </w:r>
            <w:r w:rsidRPr="00F65C59">
              <w:rPr>
                <w:rFonts w:eastAsia="Calibri"/>
                <w:color w:val="000000" w:themeColor="text1"/>
                <w:sz w:val="20"/>
                <w:szCs w:val="20"/>
              </w:rPr>
              <w:lastRenderedPageBreak/>
              <w:t>открытых автостоянок при зданиях в пределах земельных участков, отведенных под данное здание;</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сбора мусора;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p w:rsidR="00F65C59" w:rsidRPr="00F65C59" w:rsidRDefault="00F65C59" w:rsidP="00F65C59">
            <w:pPr>
              <w:suppressAutoHyphens/>
              <w:rPr>
                <w:rFonts w:eastAsia="Calibri"/>
                <w:color w:val="000000" w:themeColor="text1"/>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4.6</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Общественное питание</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rPr>
            </w:pPr>
            <w:r w:rsidRPr="00F65C59">
              <w:rPr>
                <w:rFonts w:eastAsia="Calibri"/>
                <w:color w:val="000000" w:themeColor="text1"/>
                <w:sz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50 кв. м;</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–1000 кв. м</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1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 xml:space="preserve">до границ </w:t>
            </w:r>
            <w:r w:rsidRPr="00F65C59">
              <w:rPr>
                <w:rFonts w:ascii="Times New Roman" w:eastAsia="Calibri" w:hAnsi="Times New Roman" w:cs="Times New Roman"/>
                <w:color w:val="000000" w:themeColor="text1"/>
                <w:sz w:val="20"/>
                <w:szCs w:val="20"/>
              </w:rPr>
              <w:lastRenderedPageBreak/>
              <w:t>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20%.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Тепловые котельные малой мощности, объекты инженерной инфраструктуры;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 xml:space="preserve">нестационарные объекты (в том числе торговые) размером в пределах 10 % от площади застройки </w:t>
            </w:r>
            <w:r w:rsidRPr="00F65C59">
              <w:rPr>
                <w:rFonts w:eastAsia="Calibri"/>
                <w:color w:val="000000" w:themeColor="text1"/>
                <w:sz w:val="20"/>
                <w:szCs w:val="20"/>
              </w:rPr>
              <w:lastRenderedPageBreak/>
              <w:t>земельного участка основным объектом капитального строительства;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5.4</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Причалы для маломерных судов</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rPr>
            </w:pPr>
            <w:r w:rsidRPr="00F65C59">
              <w:rPr>
                <w:rFonts w:eastAsia="Calibri"/>
                <w:color w:val="000000" w:themeColor="text1"/>
                <w:sz w:val="20"/>
              </w:rPr>
              <w:t>Размещение сооружений, предназначенных для причаливания, хранения и обслуживания яхт, катеров, лодок и других маломерных судов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w:t>
            </w:r>
            <w:r w:rsidRPr="00F65C59">
              <w:rPr>
                <w:rFonts w:eastAsia="Calibri"/>
                <w:color w:val="000000" w:themeColor="text1"/>
                <w:sz w:val="20"/>
                <w:szCs w:val="20"/>
              </w:rPr>
              <w:lastRenderedPageBreak/>
              <w:t>участка.</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Подсобные постройки</w:t>
            </w:r>
          </w:p>
        </w:tc>
      </w:tr>
    </w:tbl>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F65C59">
        <w:rPr>
          <w:rFonts w:ascii="Times New Roman" w:hAnsi="Times New Roman" w:cs="Times New Roman"/>
          <w:color w:val="000000" w:themeColor="text1"/>
          <w:sz w:val="28"/>
          <w:szCs w:val="28"/>
          <w:lang w:val="en-US"/>
        </w:rPr>
        <w:t>III</w:t>
      </w:r>
      <w:r w:rsidRPr="00F65C59">
        <w:rPr>
          <w:rFonts w:ascii="Times New Roman" w:hAnsi="Times New Roman" w:cs="Times New Roman"/>
          <w:color w:val="000000" w:themeColor="text1"/>
          <w:sz w:val="28"/>
          <w:szCs w:val="28"/>
        </w:rPr>
        <w:t xml:space="preserve"> настоящих правил.</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15" w:name="_Toc1636651"/>
      <w:bookmarkStart w:id="116" w:name="_Toc52799829"/>
      <w:r w:rsidRPr="00F65C59">
        <w:rPr>
          <w:rFonts w:ascii="Times New Roman" w:hAnsi="Times New Roman" w:cs="Times New Roman"/>
          <w:color w:val="000000" w:themeColor="text1"/>
          <w:sz w:val="28"/>
          <w:szCs w:val="28"/>
        </w:rPr>
        <w:t>1.5. Градостроительные регламенты. Зоны специального</w:t>
      </w:r>
      <w:bookmarkStart w:id="117" w:name="_Toc1553610"/>
      <w:r w:rsidRPr="00F65C59">
        <w:rPr>
          <w:rFonts w:ascii="Times New Roman" w:hAnsi="Times New Roman" w:cs="Times New Roman"/>
          <w:color w:val="000000" w:themeColor="text1"/>
          <w:sz w:val="28"/>
          <w:szCs w:val="28"/>
        </w:rPr>
        <w:t xml:space="preserve"> назначения (Сп)</w:t>
      </w:r>
      <w:bookmarkEnd w:id="115"/>
      <w:bookmarkEnd w:id="116"/>
      <w:bookmarkEnd w:id="117"/>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зон специального назначения могут включаться зоны размещения военных объектов и иные зоны специального назначения.</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18" w:name="_Toc1636652"/>
      <w:bookmarkStart w:id="119" w:name="_Toc52799830"/>
      <w:r w:rsidRPr="00F65C59">
        <w:rPr>
          <w:rFonts w:ascii="Times New Roman" w:hAnsi="Times New Roman" w:cs="Times New Roman"/>
          <w:color w:val="000000" w:themeColor="text1"/>
          <w:sz w:val="28"/>
          <w:szCs w:val="28"/>
        </w:rPr>
        <w:t>1.5.1. Зона специального назначения, связанная с захоронениями (Сп1)</w:t>
      </w:r>
      <w:bookmarkEnd w:id="118"/>
      <w:bookmarkEnd w:id="119"/>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размещения кладбищ, крематориев и мест захоронения, а также под размещение соответствующих сооружений.</w:t>
      </w: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p>
    <w:p w:rsidR="00F65C59" w:rsidRPr="00F65C59" w:rsidRDefault="00F65C59" w:rsidP="00F65C59">
      <w:pPr>
        <w:pStyle w:val="af7"/>
        <w:ind w:left="0" w:firstLine="709"/>
        <w:jc w:val="both"/>
        <w:rPr>
          <w:rFonts w:ascii="Times New Roman" w:hAnsi="Times New Roman" w:cs="Times New Roman"/>
          <w:b/>
          <w:color w:val="000000" w:themeColor="text1"/>
          <w:sz w:val="28"/>
          <w:szCs w:val="28"/>
        </w:rPr>
      </w:pPr>
      <w:r w:rsidRPr="00F65C59">
        <w:rPr>
          <w:rFonts w:ascii="Times New Roman" w:hAnsi="Times New Roman" w:cs="Times New Roman"/>
          <w:b/>
          <w:color w:val="000000" w:themeColor="text1"/>
          <w:sz w:val="28"/>
          <w:szCs w:val="28"/>
        </w:rPr>
        <w:t>Перечень видов разрешенного использования земельных участков и объектов капитального строительства</w:t>
      </w:r>
    </w:p>
    <w:p w:rsidR="00F65C59" w:rsidRPr="00F65C59" w:rsidRDefault="00F65C59" w:rsidP="00F65C59">
      <w:pPr>
        <w:autoSpaceDE w:val="0"/>
        <w:autoSpaceDN w:val="0"/>
        <w:adjustRightInd w:val="0"/>
        <w:ind w:left="709"/>
        <w:jc w:val="right"/>
        <w:rPr>
          <w:color w:val="000000" w:themeColor="text1"/>
          <w:sz w:val="28"/>
          <w:szCs w:val="28"/>
          <w:lang w:eastAsia="en-US"/>
        </w:rPr>
      </w:pPr>
    </w:p>
    <w:p w:rsidR="00F65C59" w:rsidRPr="00F65C59" w:rsidRDefault="00F65C59" w:rsidP="00F65C59">
      <w:pPr>
        <w:autoSpaceDE w:val="0"/>
        <w:autoSpaceDN w:val="0"/>
        <w:adjustRightInd w:val="0"/>
        <w:ind w:left="709"/>
        <w:jc w:val="right"/>
        <w:outlineLvl w:val="3"/>
        <w:rPr>
          <w:color w:val="000000" w:themeColor="text1"/>
          <w:sz w:val="28"/>
          <w:lang w:eastAsia="en-US"/>
        </w:rPr>
      </w:pPr>
      <w:r w:rsidRPr="00F65C59">
        <w:rPr>
          <w:color w:val="000000" w:themeColor="text1"/>
          <w:sz w:val="28"/>
          <w:lang w:eastAsia="en-US"/>
        </w:rPr>
        <w:t xml:space="preserve">Таблица </w:t>
      </w:r>
      <w:r w:rsidRPr="00F65C59">
        <w:rPr>
          <w:color w:val="000000" w:themeColor="text1"/>
          <w:sz w:val="28"/>
          <w:lang w:eastAsia="en-US"/>
        </w:rPr>
        <w:fldChar w:fldCharType="begin"/>
      </w:r>
      <w:r w:rsidRPr="00F65C59">
        <w:rPr>
          <w:color w:val="000000" w:themeColor="text1"/>
          <w:sz w:val="28"/>
          <w:lang w:eastAsia="en-US"/>
        </w:rPr>
        <w:instrText xml:space="preserve"> SEQ Таблица \* ARABIC </w:instrText>
      </w:r>
      <w:r w:rsidRPr="00F65C59">
        <w:rPr>
          <w:color w:val="000000" w:themeColor="text1"/>
          <w:sz w:val="28"/>
          <w:lang w:eastAsia="en-US"/>
        </w:rPr>
        <w:fldChar w:fldCharType="separate"/>
      </w:r>
      <w:r w:rsidR="0024112B">
        <w:rPr>
          <w:noProof/>
          <w:color w:val="000000" w:themeColor="text1"/>
          <w:sz w:val="28"/>
          <w:lang w:eastAsia="en-US"/>
        </w:rPr>
        <w:t>10</w:t>
      </w:r>
      <w:r w:rsidRPr="00F65C59">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408"/>
        <w:gridCol w:w="2890"/>
        <w:gridCol w:w="2559"/>
        <w:gridCol w:w="2417"/>
        <w:gridCol w:w="1881"/>
        <w:gridCol w:w="2185"/>
      </w:tblGrid>
      <w:tr w:rsidR="00F65C59" w:rsidRPr="00F65C59" w:rsidTr="0024112B">
        <w:tc>
          <w:tcPr>
            <w:tcW w:w="5000" w:type="pct"/>
            <w:gridSpan w:val="7"/>
            <w:tcBorders>
              <w:top w:val="single" w:sz="4" w:space="0" w:color="auto"/>
              <w:left w:val="single" w:sz="4" w:space="0" w:color="auto"/>
              <w:bottom w:val="single" w:sz="4" w:space="0" w:color="auto"/>
              <w:right w:val="single" w:sz="4" w:space="0" w:color="auto"/>
            </w:tcBorders>
          </w:tcPr>
          <w:p w:rsidR="00F65C59" w:rsidRPr="00F65C59" w:rsidRDefault="00F65C59" w:rsidP="00F65C59">
            <w:pPr>
              <w:jc w:val="center"/>
              <w:rPr>
                <w:rFonts w:eastAsia="Calibri"/>
                <w:b/>
                <w:i/>
                <w:color w:val="000000" w:themeColor="text1"/>
              </w:rPr>
            </w:pPr>
            <w:r w:rsidRPr="00F65C59">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F65C59" w:rsidRPr="00F65C59" w:rsidTr="0024112B">
        <w:trPr>
          <w:trHeight w:val="1017"/>
        </w:trPr>
        <w:tc>
          <w:tcPr>
            <w:tcW w:w="1041" w:type="pct"/>
            <w:gridSpan w:val="2"/>
            <w:tcBorders>
              <w:top w:val="single" w:sz="4" w:space="0" w:color="auto"/>
              <w:left w:val="single" w:sz="4" w:space="0" w:color="auto"/>
              <w:bottom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59"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Описание вида разрешённого использования земельного участка</w:t>
            </w:r>
          </w:p>
        </w:tc>
        <w:tc>
          <w:tcPr>
            <w:tcW w:w="849"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(минимальные и (или) максимальные) размеры земельных участков</w:t>
            </w:r>
          </w:p>
        </w:tc>
        <w:tc>
          <w:tcPr>
            <w:tcW w:w="802" w:type="pct"/>
            <w:vMerge w:val="restart"/>
            <w:tcBorders>
              <w:top w:val="single" w:sz="4" w:space="0" w:color="auto"/>
              <w:left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виды разрешённого использования земельных участков</w:t>
            </w:r>
          </w:p>
        </w:tc>
        <w:tc>
          <w:tcPr>
            <w:tcW w:w="725" w:type="pct"/>
            <w:vMerge w:val="restart"/>
            <w:tcBorders>
              <w:top w:val="single" w:sz="4" w:space="0" w:color="auto"/>
              <w:left w:val="single" w:sz="4" w:space="0" w:color="auto"/>
              <w:right w:val="single" w:sz="4" w:space="0" w:color="auto"/>
            </w:tcBorders>
            <w:shd w:val="clear" w:color="auto" w:fill="auto"/>
            <w:hideMark/>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Вспомогательные строения к основным объектам строительства</w:t>
            </w:r>
          </w:p>
        </w:tc>
      </w:tr>
      <w:tr w:rsidR="00F65C59" w:rsidRPr="00F65C59" w:rsidTr="0024112B">
        <w:trPr>
          <w:trHeight w:val="79"/>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Код</w:t>
            </w:r>
          </w:p>
        </w:tc>
        <w:tc>
          <w:tcPr>
            <w:tcW w:w="799"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r w:rsidRPr="00F65C59">
              <w:rPr>
                <w:rFonts w:eastAsia="Calibri"/>
                <w:b/>
                <w:color w:val="000000" w:themeColor="text1"/>
                <w:sz w:val="20"/>
                <w:szCs w:val="20"/>
              </w:rPr>
              <w:t>Наименование</w:t>
            </w:r>
          </w:p>
        </w:tc>
        <w:tc>
          <w:tcPr>
            <w:tcW w:w="95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49"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802" w:type="pct"/>
            <w:vMerge/>
            <w:tcBorders>
              <w:left w:val="single" w:sz="4" w:space="0" w:color="auto"/>
              <w:bottom w:val="single" w:sz="4" w:space="0" w:color="auto"/>
              <w:right w:val="single" w:sz="4" w:space="0" w:color="auto"/>
            </w:tcBorders>
          </w:tcPr>
          <w:p w:rsidR="00F65C59" w:rsidRPr="00F65C59" w:rsidRDefault="00F65C59" w:rsidP="00F65C59">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c>
          <w:tcPr>
            <w:tcW w:w="725" w:type="pct"/>
            <w:vMerge/>
            <w:tcBorders>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b/>
                <w:color w:val="000000" w:themeColor="text1"/>
                <w:sz w:val="20"/>
                <w:szCs w:val="20"/>
              </w:rPr>
            </w:pPr>
          </w:p>
        </w:tc>
      </w:tr>
      <w:tr w:rsidR="00F65C59" w:rsidRPr="00F65C59" w:rsidTr="0024112B">
        <w:trPr>
          <w:trHeight w:val="292"/>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12.1</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Ритуальная деятельность</w:t>
            </w: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Размещение кладбищ, крематориев и мест захоронения;</w:t>
            </w:r>
          </w:p>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lastRenderedPageBreak/>
              <w:t>размещение соответствующих культовых сооружений;</w:t>
            </w:r>
          </w:p>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осуществление деятельности по производству продукции ритуально-обрядового назначения</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Минимальный размер земельных участков – не подлежит установлению.</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Максимальный размер земельных участков –40 га.</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 xml:space="preserve">Предельные параметры разрешенного строительства, </w:t>
            </w:r>
            <w:r w:rsidRPr="00F65C59">
              <w:rPr>
                <w:rFonts w:eastAsia="Calibri"/>
                <w:color w:val="000000" w:themeColor="text1"/>
                <w:sz w:val="20"/>
                <w:szCs w:val="20"/>
              </w:rPr>
              <w:lastRenderedPageBreak/>
              <w:t>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lastRenderedPageBreak/>
              <w:t xml:space="preserve">Зеленые насаждения, выполняющие </w:t>
            </w:r>
            <w:r w:rsidRPr="00F65C59">
              <w:rPr>
                <w:rFonts w:eastAsia="Calibri"/>
                <w:color w:val="000000" w:themeColor="text1"/>
                <w:sz w:val="20"/>
                <w:szCs w:val="20"/>
              </w:rPr>
              <w:lastRenderedPageBreak/>
              <w:t>специальные функции;</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парковки автотранспорта.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Подсобные постройки</w:t>
            </w:r>
          </w:p>
        </w:tc>
      </w:tr>
      <w:tr w:rsidR="00F65C59" w:rsidRPr="00F65C59" w:rsidTr="0024112B">
        <w:trPr>
          <w:trHeight w:val="292"/>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3.7.1</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Осуществление религиозных обрядов</w:t>
            </w: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49" w:type="pct"/>
            <w:tcBorders>
              <w:top w:val="single" w:sz="4" w:space="0" w:color="auto"/>
              <w:left w:val="single" w:sz="4" w:space="0" w:color="auto"/>
              <w:bottom w:val="single" w:sz="4" w:space="0" w:color="auto"/>
              <w:right w:val="single" w:sz="4" w:space="0" w:color="auto"/>
            </w:tcBorders>
            <w:shd w:val="clear" w:color="auto" w:fill="FFFFFF" w:themeFill="background1"/>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shd w:val="clear" w:color="auto" w:fill="FFFFFF" w:themeFill="background1"/>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–3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3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Максимальное количество надземных этажей зданий – 3;</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12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 xml:space="preserve">Иные предельные </w:t>
            </w:r>
            <w:r w:rsidRPr="00F65C59">
              <w:rPr>
                <w:rFonts w:eastAsia="Calibri"/>
                <w:color w:val="000000" w:themeColor="text1"/>
                <w:sz w:val="20"/>
                <w:szCs w:val="20"/>
              </w:rPr>
              <w:lastRenderedPageBreak/>
              <w:t>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lastRenderedPageBreak/>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FFFFFF" w:themeFill="background1"/>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подсобные постройки.</w:t>
            </w:r>
          </w:p>
        </w:tc>
      </w:tr>
      <w:tr w:rsidR="00F65C59" w:rsidRPr="00F65C59" w:rsidTr="0024112B">
        <w:trPr>
          <w:trHeight w:val="292"/>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7.2.1</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автомобильных дорог</w:t>
            </w: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49" w:type="pct"/>
            <w:tcBorders>
              <w:top w:val="single" w:sz="4" w:space="0" w:color="auto"/>
              <w:left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транзитного транспорта с местами хранения автобусов, грузовиков, легковых автомобилей;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1709"/>
        </w:trPr>
        <w:tc>
          <w:tcPr>
            <w:tcW w:w="242" w:type="pct"/>
            <w:tcBorders>
              <w:top w:val="single" w:sz="4" w:space="0" w:color="auto"/>
              <w:left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9.3</w:t>
            </w:r>
          </w:p>
        </w:tc>
        <w:tc>
          <w:tcPr>
            <w:tcW w:w="79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Историко-культурная деятельность</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Calibri"/>
                <w:color w:val="000000" w:themeColor="text1"/>
                <w:sz w:val="20"/>
                <w:szCs w:val="20"/>
              </w:rPr>
            </w:pPr>
            <w:r w:rsidRPr="00F65C59">
              <w:rPr>
                <w:rFonts w:eastAsia="Calibri"/>
                <w:color w:val="000000" w:themeColor="text1"/>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F65C59">
              <w:rPr>
                <w:rFonts w:eastAsia="Calibri"/>
                <w:color w:val="000000" w:themeColor="text1"/>
                <w:sz w:val="20"/>
                <w:szCs w:val="20"/>
              </w:rPr>
              <w:lastRenderedPageBreak/>
              <w:t>промыслом или ремеслом, а также хозяйственная деятельность, обеспечивающая познавательный туризм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F65C59" w:rsidRPr="00F65C59" w:rsidRDefault="00F65C59" w:rsidP="00F65C59">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 установлено</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lastRenderedPageBreak/>
              <w:t>12.0.1</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vertAlign w:val="superscript"/>
              </w:rPr>
            </w:pPr>
            <w:r w:rsidRPr="00F65C59">
              <w:rPr>
                <w:rFonts w:eastAsia="Calibri"/>
                <w:color w:val="000000" w:themeColor="text1"/>
                <w:sz w:val="20"/>
                <w:szCs w:val="20"/>
              </w:rPr>
              <w:t>Улично-дорожная сеть</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площадок транзитного транспорта с местами хранения автобусов, легковых автомобилей;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Общественные туалеты</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12.0.2</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vertAlign w:val="superscript"/>
              </w:rPr>
            </w:pPr>
            <w:r w:rsidRPr="00F65C59">
              <w:rPr>
                <w:rFonts w:eastAsia="Calibri"/>
                <w:color w:val="000000" w:themeColor="text1"/>
                <w:sz w:val="20"/>
                <w:szCs w:val="20"/>
              </w:rPr>
              <w:t>Благоустройство территории</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contextualSpacing/>
              <w:jc w:val="both"/>
              <w:rPr>
                <w:rFonts w:eastAsia="Calibri"/>
                <w:color w:val="000000" w:themeColor="text1"/>
              </w:rPr>
            </w:pPr>
            <w:r w:rsidRPr="00F65C59">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размещение площадок транзитного транспорта с местами хранения автобусов, легковых автомобилей;</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Общественные туалеты</w:t>
            </w:r>
          </w:p>
        </w:tc>
      </w:tr>
      <w:tr w:rsidR="00F65C59" w:rsidRPr="00F65C59" w:rsidTr="0024112B">
        <w:trPr>
          <w:trHeight w:val="32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center"/>
              <w:rPr>
                <w:rFonts w:eastAsia="Calibri"/>
                <w:color w:val="000000" w:themeColor="text1"/>
                <w:sz w:val="20"/>
                <w:szCs w:val="20"/>
              </w:rPr>
            </w:pPr>
            <w:r w:rsidRPr="00F65C59">
              <w:rPr>
                <w:rFonts w:eastAsia="Calibri"/>
                <w:b/>
                <w:i/>
                <w:color w:val="000000" w:themeColor="text1"/>
              </w:rPr>
              <w:lastRenderedPageBreak/>
              <w:t>Условно разрешенные виды разрешенного использования земельных участков и объектов капитального строительства</w:t>
            </w:r>
          </w:p>
        </w:tc>
      </w:tr>
      <w:tr w:rsidR="00F65C59" w:rsidRPr="00F65C59" w:rsidTr="0024112B">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4.4</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Магазины</w:t>
            </w:r>
          </w:p>
          <w:p w:rsidR="00F65C59" w:rsidRPr="00F65C59" w:rsidRDefault="00F65C59" w:rsidP="00F65C59">
            <w:pPr>
              <w:suppressAutoHyphens/>
              <w:rPr>
                <w:rFonts w:eastAsia="Calibri"/>
                <w:color w:val="000000" w:themeColor="text1"/>
                <w:sz w:val="20"/>
                <w:szCs w:val="20"/>
              </w:rPr>
            </w:pP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autoSpaceDE w:val="0"/>
              <w:autoSpaceDN w:val="0"/>
              <w:adjustRightInd w:val="0"/>
              <w:jc w:val="both"/>
              <w:rPr>
                <w:rFonts w:eastAsiaTheme="minorHAnsi"/>
                <w:color w:val="000000" w:themeColor="text1"/>
                <w:sz w:val="20"/>
                <w:szCs w:val="20"/>
                <w:lang w:eastAsia="en-US"/>
              </w:rPr>
            </w:pPr>
            <w:r w:rsidRPr="00F65C59">
              <w:rPr>
                <w:rFonts w:eastAsiaTheme="minorHAnsi"/>
                <w:color w:val="000000" w:themeColor="text1"/>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Минимальный размер земельных участков – 50 кв. м;</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Максимальный размер земельных участков –1000 кв. м</w:t>
            </w:r>
          </w:p>
        </w:tc>
        <w:tc>
          <w:tcPr>
            <w:tcW w:w="802" w:type="pct"/>
            <w:tcBorders>
              <w:top w:val="single" w:sz="4" w:space="0" w:color="auto"/>
              <w:left w:val="single" w:sz="4" w:space="0" w:color="auto"/>
              <w:bottom w:val="single" w:sz="4" w:space="0" w:color="auto"/>
              <w:right w:val="single" w:sz="4" w:space="0" w:color="auto"/>
            </w:tcBorders>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Минимальные отступы зданий, строений, сооружений:</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от красной линии улицы – 5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F65C59">
              <w:rPr>
                <w:rFonts w:ascii="Times New Roman" w:hAnsi="Times New Roman" w:cs="Times New Roman"/>
                <w:color w:val="000000" w:themeColor="text1"/>
              </w:rPr>
              <w:t xml:space="preserve"> </w:t>
            </w:r>
            <w:r w:rsidRPr="00F65C59">
              <w:rPr>
                <w:rFonts w:ascii="Times New Roman" w:eastAsia="Calibri" w:hAnsi="Times New Roman" w:cs="Times New Roman"/>
                <w:color w:val="000000" w:themeColor="text1"/>
                <w:sz w:val="20"/>
                <w:szCs w:val="20"/>
              </w:rPr>
              <w:t>– 1 м;</w:t>
            </w:r>
          </w:p>
          <w:p w:rsidR="00F65C59" w:rsidRPr="00F65C59" w:rsidRDefault="00F65C59" w:rsidP="00F20314">
            <w:pPr>
              <w:pStyle w:val="af7"/>
              <w:numPr>
                <w:ilvl w:val="0"/>
                <w:numId w:val="92"/>
              </w:numPr>
              <w:suppressAutoHyphens/>
              <w:ind w:left="0" w:firstLine="0"/>
              <w:jc w:val="both"/>
              <w:rPr>
                <w:rFonts w:ascii="Times New Roman" w:eastAsia="Calibri" w:hAnsi="Times New Roman" w:cs="Times New Roman"/>
                <w:color w:val="000000" w:themeColor="text1"/>
                <w:sz w:val="20"/>
                <w:szCs w:val="20"/>
              </w:rPr>
            </w:pPr>
            <w:r w:rsidRPr="00F65C59">
              <w:rPr>
                <w:rFonts w:ascii="Times New Roman" w:eastAsia="Calibri" w:hAnsi="Times New Roman" w:cs="Times New Roman"/>
                <w:color w:val="000000" w:themeColor="text1"/>
                <w:sz w:val="20"/>
                <w:szCs w:val="20"/>
              </w:rPr>
              <w:t>до границ смежного земельного участка – 1 м.</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 границах земельного участка – 80%.</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автостоянок и парковок;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детских и спортивных площадок;</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скверов и участков зеленых насаждений;</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площадок хозяйственных, в том числе площадок для мусоросборников;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противопожарных водоемов, резервуаров;</w:t>
            </w:r>
          </w:p>
          <w:p w:rsidR="00F65C59" w:rsidRPr="00F65C59" w:rsidRDefault="00F65C59" w:rsidP="00F65C59">
            <w:pPr>
              <w:suppressAutoHyphens/>
              <w:jc w:val="both"/>
              <w:rPr>
                <w:rFonts w:eastAsia="Calibri"/>
                <w:color w:val="000000" w:themeColor="text1"/>
                <w:sz w:val="20"/>
                <w:szCs w:val="20"/>
              </w:rPr>
            </w:pPr>
            <w:r w:rsidRPr="00F65C59">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Тепловые котельные малой мощности, объекты инженерной инфраструктуры;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общественные туалеты;</w:t>
            </w:r>
          </w:p>
          <w:p w:rsidR="00F65C59" w:rsidRPr="00F65C59" w:rsidRDefault="00F65C59" w:rsidP="00F65C59">
            <w:pPr>
              <w:suppressAutoHyphens/>
              <w:rPr>
                <w:rFonts w:eastAsia="Calibri"/>
                <w:color w:val="000000" w:themeColor="text1"/>
                <w:sz w:val="20"/>
                <w:szCs w:val="20"/>
              </w:rPr>
            </w:pPr>
            <w:r w:rsidRPr="00F65C59">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F65C59" w:rsidRPr="00F65C59" w:rsidRDefault="00F65C59" w:rsidP="00F65C59">
            <w:pPr>
              <w:rPr>
                <w:rFonts w:eastAsia="Calibri"/>
                <w:color w:val="000000" w:themeColor="text1"/>
                <w:sz w:val="20"/>
                <w:szCs w:val="20"/>
              </w:rPr>
            </w:pPr>
            <w:r w:rsidRPr="00F65C59">
              <w:rPr>
                <w:rFonts w:eastAsia="Calibri"/>
                <w:color w:val="000000" w:themeColor="text1"/>
                <w:sz w:val="20"/>
                <w:szCs w:val="20"/>
              </w:rPr>
              <w:t>подсобные постройки.</w:t>
            </w:r>
          </w:p>
        </w:tc>
      </w:tr>
    </w:tbl>
    <w:p w:rsidR="00F65C59" w:rsidRPr="00F65C59" w:rsidRDefault="00F65C59" w:rsidP="00F65C59">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F65C59">
        <w:rPr>
          <w:rFonts w:ascii="Times New Roman" w:hAnsi="Times New Roman" w:cs="Times New Roman"/>
          <w:color w:val="000000" w:themeColor="text1"/>
          <w:sz w:val="28"/>
          <w:szCs w:val="28"/>
          <w:lang w:val="en-US"/>
        </w:rPr>
        <w:t>III</w:t>
      </w:r>
      <w:r w:rsidRPr="00F65C59">
        <w:rPr>
          <w:rFonts w:ascii="Times New Roman" w:hAnsi="Times New Roman" w:cs="Times New Roman"/>
          <w:color w:val="000000" w:themeColor="text1"/>
          <w:sz w:val="28"/>
          <w:szCs w:val="28"/>
        </w:rPr>
        <w:t xml:space="preserve"> настоящих правил.</w:t>
      </w:r>
    </w:p>
    <w:p w:rsidR="00F65C59" w:rsidRPr="00F65C59" w:rsidRDefault="00F65C59" w:rsidP="00F65C59">
      <w:pPr>
        <w:pStyle w:val="af7"/>
        <w:tabs>
          <w:tab w:val="left" w:pos="1276"/>
        </w:tabs>
        <w:autoSpaceDE w:val="0"/>
        <w:autoSpaceDN w:val="0"/>
        <w:adjustRightInd w:val="0"/>
        <w:ind w:left="709"/>
        <w:jc w:val="both"/>
        <w:rPr>
          <w:rFonts w:ascii="Times New Roman" w:hAnsi="Times New Roman" w:cs="Times New Roman"/>
          <w:color w:val="000000" w:themeColor="text1"/>
          <w:sz w:val="28"/>
          <w:szCs w:val="28"/>
        </w:rPr>
        <w:sectPr w:rsidR="00F65C59" w:rsidRPr="00F65C59" w:rsidSect="00F65C59">
          <w:pgSz w:w="16838" w:h="11906" w:orient="landscape"/>
          <w:pgMar w:top="567" w:right="567" w:bottom="567" w:left="1418" w:header="709" w:footer="709" w:gutter="0"/>
          <w:cols w:space="708"/>
          <w:titlePg/>
          <w:docGrid w:linePitch="360"/>
        </w:sectPr>
      </w:pPr>
    </w:p>
    <w:p w:rsidR="00F65C59" w:rsidRPr="00F65C59" w:rsidRDefault="00F65C59" w:rsidP="00F65C59">
      <w:pPr>
        <w:pStyle w:val="2"/>
        <w:spacing w:before="0"/>
        <w:jc w:val="center"/>
        <w:rPr>
          <w:rFonts w:ascii="Times New Roman" w:hAnsi="Times New Roman" w:cs="Times New Roman"/>
          <w:color w:val="000000" w:themeColor="text1"/>
          <w:sz w:val="28"/>
          <w:szCs w:val="28"/>
        </w:rPr>
      </w:pPr>
      <w:bookmarkStart w:id="120" w:name="_Toc1636609"/>
      <w:bookmarkStart w:id="121" w:name="_Toc52799831"/>
      <w:r w:rsidRPr="00F65C59">
        <w:rPr>
          <w:rFonts w:ascii="Times New Roman" w:hAnsi="Times New Roman" w:cs="Times New Roman"/>
          <w:color w:val="000000" w:themeColor="text1"/>
          <w:sz w:val="28"/>
          <w:szCs w:val="28"/>
        </w:rPr>
        <w:lastRenderedPageBreak/>
        <w:t xml:space="preserve">Глава 2. </w:t>
      </w:r>
      <w:bookmarkEnd w:id="120"/>
      <w:r w:rsidRPr="00F65C59">
        <w:rPr>
          <w:rFonts w:ascii="Times New Roman" w:hAnsi="Times New Roman" w:cs="Times New Roman"/>
          <w:color w:val="000000" w:themeColor="text1"/>
          <w:sz w:val="28"/>
          <w:szCs w:val="28"/>
        </w:rPr>
        <w:t>Ограничения использования земельных участков и объектов капитального строительства</w:t>
      </w:r>
      <w:bookmarkEnd w:id="121"/>
    </w:p>
    <w:p w:rsidR="00F65C59" w:rsidRPr="00F65C59" w:rsidRDefault="00F65C59" w:rsidP="00F65C59">
      <w:pPr>
        <w:rPr>
          <w:color w:val="000000" w:themeColor="text1"/>
        </w:rPr>
      </w:pP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22" w:name="_Toc1636611"/>
      <w:bookmarkStart w:id="123" w:name="_Toc52799832"/>
      <w:r w:rsidRPr="00F65C59">
        <w:rPr>
          <w:rFonts w:ascii="Times New Roman" w:hAnsi="Times New Roman" w:cs="Times New Roman"/>
          <w:color w:val="000000" w:themeColor="text1"/>
          <w:sz w:val="28"/>
          <w:szCs w:val="28"/>
        </w:rPr>
        <w:t>2.1. Осуществление землепользования и застройки в зонах с особыми условиями использования территорий</w:t>
      </w:r>
      <w:bookmarkEnd w:id="122"/>
      <w:bookmarkEnd w:id="123"/>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Зоны с особыми условиями использования территорий устанавливаются в следующих целях:</w:t>
      </w:r>
    </w:p>
    <w:p w:rsidR="00F65C59" w:rsidRPr="00F65C59" w:rsidRDefault="00F65C59" w:rsidP="00F20314">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защиты жизни и здоровья граждан;</w:t>
      </w:r>
    </w:p>
    <w:p w:rsidR="00F65C59" w:rsidRPr="00F65C59" w:rsidRDefault="00F65C59" w:rsidP="00F20314">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безопасной эксплуатации объектов транспорта, связи, энергетики, объектов обороны страны и безопасности государства;</w:t>
      </w:r>
    </w:p>
    <w:p w:rsidR="00F65C59" w:rsidRPr="00F65C59" w:rsidRDefault="00F65C59" w:rsidP="00F20314">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обеспечения сохранности объектов культурного наследия;</w:t>
      </w:r>
    </w:p>
    <w:p w:rsidR="00F65C59" w:rsidRPr="00F65C59" w:rsidRDefault="00F65C59" w:rsidP="00F20314">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F65C59" w:rsidRPr="00F65C59" w:rsidRDefault="00F65C59" w:rsidP="00F20314">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обеспечения обороны страны и безопасности государства.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Ковринского сельского поселения при подготовке документации по планировке территории Ковринского сельского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В границах зон с особыми условиями использования территорий, установленных, в том числе в силу закона, до 1 января 2022 года (за исключением зон с особыми условиями использования территорий, указанных в части 27 статьи 26 Федерального закона от 03 августа 2018 года № 342-ФЗ "О внесении изменений в Градостроительный кодекс Российской Федерации и отдельные законодательные акты Российской Федерации", независимо от ограничений использования земельных участков, установленных в границах таких зон, </w:t>
      </w:r>
      <w:hyperlink r:id="rId18" w:history="1">
        <w:r w:rsidRPr="00F65C59">
          <w:rPr>
            <w:rFonts w:ascii="Times New Roman" w:hAnsi="Times New Roman" w:cs="Times New Roman"/>
            <w:color w:val="000000" w:themeColor="text1"/>
            <w:sz w:val="28"/>
            <w:szCs w:val="28"/>
          </w:rPr>
          <w:t>допускаются</w:t>
        </w:r>
      </w:hyperlink>
      <w:r w:rsidRPr="00F65C59">
        <w:rPr>
          <w:rFonts w:ascii="Times New Roman" w:hAnsi="Times New Roman" w:cs="Times New Roman"/>
          <w:color w:val="000000" w:themeColor="text1"/>
          <w:sz w:val="28"/>
          <w:szCs w:val="28"/>
        </w:rPr>
        <w:t>:</w:t>
      </w:r>
    </w:p>
    <w:p w:rsidR="00F65C59" w:rsidRPr="00F65C59" w:rsidRDefault="00F65C59" w:rsidP="00F20314">
      <w:pPr>
        <w:pStyle w:val="af7"/>
        <w:numPr>
          <w:ilvl w:val="0"/>
          <w:numId w:val="10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использование земельных участков в соответствии с ранее установленным видом разрешенного использования таких земельных участков для целей, не связанных со строительством, с реконструкцией объектов капитального строительства;</w:t>
      </w:r>
      <w:bookmarkStart w:id="124" w:name="Par3"/>
      <w:bookmarkEnd w:id="124"/>
    </w:p>
    <w:p w:rsidR="00F65C59" w:rsidRPr="00F65C59" w:rsidRDefault="00F65C59" w:rsidP="00F20314">
      <w:pPr>
        <w:pStyle w:val="af7"/>
        <w:numPr>
          <w:ilvl w:val="0"/>
          <w:numId w:val="10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использование земельных участков для строительства, реконструкции объектов капитального строительства на основании разрешений на строительство, выданных до 1 января 2022 года, или в случае начала строительства, реконструкции объектов капитального строительства до 1 января 2022 года, если для строительства, реконструкции указанных объектов капитального строительства не требуется выдача разрешений на строительство;</w:t>
      </w:r>
    </w:p>
    <w:p w:rsidR="00F65C59" w:rsidRPr="00F65C59" w:rsidRDefault="00F65C59" w:rsidP="00F20314">
      <w:pPr>
        <w:pStyle w:val="af7"/>
        <w:numPr>
          <w:ilvl w:val="0"/>
          <w:numId w:val="10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использование зданий, сооружений, права на которые возникли у граждан или юридических лиц до 1 января 2022 года или которые построены, реконструированы в соответствии с пунктом 2 настоящей части и в соответствии с их видом разрешенного использования (назначения).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Изменение видов разрешенного использования указанных в части 237 настоящих правил земельных участков, иных объектов недвижимого имущества допускается только с учетом ограничений прав на использование земельных </w:t>
      </w:r>
      <w:r w:rsidRPr="00F65C59">
        <w:rPr>
          <w:rFonts w:ascii="Times New Roman" w:hAnsi="Times New Roman" w:cs="Times New Roman"/>
          <w:color w:val="000000" w:themeColor="text1"/>
          <w:sz w:val="28"/>
          <w:szCs w:val="28"/>
        </w:rPr>
        <w:lastRenderedPageBreak/>
        <w:t>участков, установленных в границах зоны с особыми условиями использования территории, при условии, что сведения о такой зоне внесены в Единый государственный реестр недвижимости.</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25" w:name="_Toc1636612"/>
      <w:bookmarkStart w:id="126" w:name="_Toc52799833"/>
      <w:r w:rsidRPr="00F65C59">
        <w:rPr>
          <w:rFonts w:ascii="Times New Roman" w:hAnsi="Times New Roman" w:cs="Times New Roman"/>
          <w:color w:val="000000" w:themeColor="text1"/>
          <w:sz w:val="28"/>
          <w:szCs w:val="28"/>
        </w:rPr>
        <w:t>2.2. Ограничения использования земельных участков и объектов капитального строительства в границах санитарно-защитных зон</w:t>
      </w:r>
      <w:bookmarkEnd w:id="125"/>
      <w:bookmarkEnd w:id="126"/>
      <w:r w:rsidRPr="00F65C59">
        <w:rPr>
          <w:rFonts w:ascii="Times New Roman" w:hAnsi="Times New Roman" w:cs="Times New Roman"/>
          <w:color w:val="000000" w:themeColor="text1"/>
          <w:sz w:val="28"/>
          <w:szCs w:val="28"/>
        </w:rPr>
        <w:t xml:space="preserve">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 На территории </w:t>
      </w:r>
      <w:r w:rsidRPr="00F65C59">
        <w:rPr>
          <w:rFonts w:ascii="Times New Roman" w:hAnsi="Times New Roman" w:cs="Times New Roman"/>
          <w:bCs/>
          <w:color w:val="000000" w:themeColor="text1"/>
          <w:sz w:val="28"/>
          <w:szCs w:val="28"/>
        </w:rPr>
        <w:t>санитарно-защитных зон</w:t>
      </w:r>
      <w:r w:rsidRPr="00F65C59">
        <w:rPr>
          <w:rFonts w:ascii="Times New Roman" w:hAnsi="Times New Roman" w:cs="Times New Roman"/>
          <w:color w:val="000000" w:themeColor="text1"/>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F65C59">
        <w:rPr>
          <w:rFonts w:ascii="Times New Roman" w:hAnsi="Times New Roman" w:cs="Times New Roman"/>
          <w:bCs/>
          <w:color w:val="000000" w:themeColor="text1"/>
          <w:sz w:val="28"/>
          <w:szCs w:val="28"/>
        </w:rPr>
        <w:t xml:space="preserve"> участков, расположенных в границах санитарно-защитных зон, утвержденными </w:t>
      </w:r>
      <w:r w:rsidRPr="00F65C59">
        <w:rPr>
          <w:rFonts w:ascii="Times New Roman" w:hAnsi="Times New Roman" w:cs="Times New Roman"/>
          <w:color w:val="000000" w:themeColor="text1"/>
          <w:sz w:val="28"/>
          <w:szCs w:val="28"/>
        </w:rPr>
        <w:t xml:space="preserve">постановлением Правительства Российской Федерации от </w:t>
      </w:r>
      <w:smartTag w:uri="urn:schemas-microsoft-com:office:smarttags" w:element="date">
        <w:smartTagPr>
          <w:attr w:name="ls" w:val="trans"/>
          <w:attr w:name="Month" w:val="3"/>
          <w:attr w:name="Day" w:val="03"/>
          <w:attr w:name="Year" w:val="2018"/>
        </w:smartTagPr>
        <w:r w:rsidRPr="00F65C59">
          <w:rPr>
            <w:rFonts w:ascii="Times New Roman" w:hAnsi="Times New Roman" w:cs="Times New Roman"/>
            <w:color w:val="000000" w:themeColor="text1"/>
            <w:sz w:val="28"/>
            <w:szCs w:val="28"/>
          </w:rPr>
          <w:t>03 марта 2018 года</w:t>
        </w:r>
      </w:smartTag>
      <w:r w:rsidRPr="00F65C59">
        <w:rPr>
          <w:rFonts w:ascii="Times New Roman" w:hAnsi="Times New Roman" w:cs="Times New Roman"/>
          <w:color w:val="000000" w:themeColor="text1"/>
          <w:sz w:val="28"/>
          <w:szCs w:val="28"/>
        </w:rPr>
        <w:t xml:space="preserve"> № 222 в составе требований к использованию, организации и благоустройству СЗЗ.</w:t>
      </w:r>
    </w:p>
    <w:p w:rsidR="00F65C59" w:rsidRPr="00F65C59" w:rsidRDefault="00F65C59" w:rsidP="00F20314">
      <w:pPr>
        <w:pStyle w:val="ConsPlusNormal"/>
        <w:numPr>
          <w:ilvl w:val="0"/>
          <w:numId w:val="56"/>
        </w:numPr>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СЗЗ устанавливаются в отношении объектов, соответствующих одновременно следующим критериям:</w:t>
      </w:r>
    </w:p>
    <w:p w:rsidR="00F65C59" w:rsidRPr="00F65C59" w:rsidRDefault="00F65C59" w:rsidP="00F20314">
      <w:pPr>
        <w:pStyle w:val="ConsPlusNormal"/>
        <w:numPr>
          <w:ilvl w:val="0"/>
          <w:numId w:val="32"/>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действующие, планируемые к строительству, реконструируемые объекты капитального строительства;</w:t>
      </w:r>
    </w:p>
    <w:p w:rsidR="00F65C59" w:rsidRPr="00F65C59" w:rsidRDefault="00F65C59" w:rsidP="00F20314">
      <w:pPr>
        <w:pStyle w:val="ConsPlusNormal"/>
        <w:numPr>
          <w:ilvl w:val="0"/>
          <w:numId w:val="32"/>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указанные объекты являются источниками химического, физического, биологического воздействия на среду обитания человека;</w:t>
      </w:r>
    </w:p>
    <w:p w:rsidR="00F65C59" w:rsidRPr="00F65C59" w:rsidRDefault="00F65C59" w:rsidP="00F20314">
      <w:pPr>
        <w:pStyle w:val="af7"/>
        <w:numPr>
          <w:ilvl w:val="0"/>
          <w:numId w:val="32"/>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 СЗЗ могут быть:</w:t>
      </w:r>
    </w:p>
    <w:p w:rsidR="00F65C59" w:rsidRPr="00F65C59" w:rsidRDefault="00F65C59" w:rsidP="00F65C59">
      <w:pPr>
        <w:ind w:firstLine="709"/>
        <w:jc w:val="both"/>
        <w:rPr>
          <w:bCs/>
          <w:color w:val="000000" w:themeColor="text1"/>
          <w:sz w:val="28"/>
          <w:szCs w:val="28"/>
        </w:rPr>
      </w:pPr>
      <w:r w:rsidRPr="00F65C59">
        <w:rPr>
          <w:bCs/>
          <w:color w:val="000000" w:themeColor="text1"/>
          <w:sz w:val="28"/>
          <w:szCs w:val="28"/>
        </w:rPr>
        <w:t xml:space="preserve">1) нормативная СЗЗ, размер определяется в соответствии с СанПиН 2.2.1/2.1.1.1200-03 </w:t>
      </w:r>
      <w:r w:rsidRPr="00F65C59">
        <w:rPr>
          <w:color w:val="000000" w:themeColor="text1"/>
          <w:sz w:val="28"/>
          <w:szCs w:val="28"/>
        </w:rPr>
        <w:t>«Санитарно-защитные зоны и санитарная классификация предприятий, сооружений и иных объектов»</w:t>
      </w:r>
      <w:r w:rsidRPr="00F65C59">
        <w:rPr>
          <w:bCs/>
          <w:color w:val="000000" w:themeColor="text1"/>
          <w:sz w:val="28"/>
          <w:szCs w:val="28"/>
        </w:rPr>
        <w:t>;</w:t>
      </w:r>
    </w:p>
    <w:p w:rsidR="00F65C59" w:rsidRPr="00F65C59" w:rsidRDefault="00F65C59" w:rsidP="00F65C59">
      <w:pPr>
        <w:ind w:firstLine="709"/>
        <w:jc w:val="both"/>
        <w:rPr>
          <w:bCs/>
          <w:color w:val="000000" w:themeColor="text1"/>
          <w:sz w:val="28"/>
          <w:szCs w:val="28"/>
        </w:rPr>
      </w:pPr>
      <w:r w:rsidRPr="00F65C59">
        <w:rPr>
          <w:bCs/>
          <w:color w:val="000000" w:themeColor="text1"/>
          <w:sz w:val="28"/>
          <w:szCs w:val="28"/>
        </w:rPr>
        <w:t>2) расчетная (предварительная) СЗЗ, ориентировочный размер должен быть обоснован проектом СЗЗ с расчетами рассеивания загрязнения атмосферного воздуха и физического воздействия на атмосферный воздух (шум, вибрация, электромагнитные поля и др.);</w:t>
      </w:r>
    </w:p>
    <w:p w:rsidR="00F65C59" w:rsidRPr="00F65C59" w:rsidRDefault="00F65C59" w:rsidP="00F65C59">
      <w:pPr>
        <w:ind w:firstLine="709"/>
        <w:jc w:val="both"/>
        <w:rPr>
          <w:bCs/>
          <w:color w:val="000000" w:themeColor="text1"/>
          <w:sz w:val="28"/>
          <w:szCs w:val="28"/>
        </w:rPr>
      </w:pPr>
      <w:r w:rsidRPr="00F65C59">
        <w:rPr>
          <w:bCs/>
          <w:color w:val="000000" w:themeColor="text1"/>
          <w:sz w:val="28"/>
          <w:szCs w:val="28"/>
        </w:rPr>
        <w:t xml:space="preserve">3) установленная (окончательная) СЗЗ, размер определяется на основании результатов натурных наблюдений и измерений для подтверждения расчетных параметров, утвержденная в установленном порядке; в соответствии с постановлением Правительства Российской Федерации от </w:t>
      </w:r>
      <w:smartTag w:uri="urn:schemas-microsoft-com:office:smarttags" w:element="date">
        <w:smartTagPr>
          <w:attr w:name="ls" w:val="trans"/>
          <w:attr w:name="Month" w:val="3"/>
          <w:attr w:name="Day" w:val="03"/>
          <w:attr w:name="Year" w:val="2018"/>
        </w:smartTagPr>
        <w:r w:rsidRPr="00F65C59">
          <w:rPr>
            <w:bCs/>
            <w:color w:val="000000" w:themeColor="text1"/>
            <w:sz w:val="28"/>
            <w:szCs w:val="28"/>
          </w:rPr>
          <w:t>03 марта 2018 года</w:t>
        </w:r>
      </w:smartTag>
      <w:r w:rsidRPr="00F65C59">
        <w:rPr>
          <w:bCs/>
          <w:color w:val="000000" w:themeColor="text1"/>
          <w:sz w:val="28"/>
          <w:szCs w:val="28"/>
        </w:rPr>
        <w:t xml:space="preserve"> № 222 СЗЗ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 </w:t>
      </w:r>
    </w:p>
    <w:p w:rsidR="00F65C59" w:rsidRPr="00F65C59" w:rsidRDefault="00F65C59" w:rsidP="00F20314">
      <w:pPr>
        <w:pStyle w:val="af7"/>
        <w:numPr>
          <w:ilvl w:val="0"/>
          <w:numId w:val="56"/>
        </w:numPr>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t xml:space="preserve">С 1 января 2022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 Собственники зданий, сооружений, в отношении которых были определены ориентировочные, расчетные (предварительные) санитарно-защитные зоны, до 1 октября 2021 года обязаны обратиться в органы государственной власти, уполномоченные на </w:t>
      </w:r>
      <w:r w:rsidRPr="00F65C59">
        <w:rPr>
          <w:rFonts w:ascii="Times New Roman" w:hAnsi="Times New Roman" w:cs="Times New Roman"/>
          <w:bCs/>
          <w:color w:val="000000" w:themeColor="text1"/>
          <w:sz w:val="28"/>
          <w:szCs w:val="28"/>
        </w:rPr>
        <w:lastRenderedPageBreak/>
        <w:t>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документов, предусмотренных положением о санитарно-защитной зоне. Органы государственной власти, органы местного самоуправления, а также правообладатели объектов недвижимости, расположенных полностью или частично в границах ориентировочных, расчетных (предварительных) санитарно-защитных зон, вправе обратиться в органы государственной власти, уполномоченные на 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необходимых документов. До дня установления санитарно-защитной зоны возмещение убытков, причиненных ограничением прав правообладателей объектов недвижимости в связи с определением до дня официального опубликования Федерального закона от 03 августа 2018 № 342-ФЗ "О внесении изменений в Градостроительный кодекс Российской Федерации и отдельные законодательные акты Российской Федерации" ориентировочной, расчетной (предварительной) санитарно-защитной зоны, выкуп объектов недвижимости, возмещение за прекращение прав на земельные участки в связи с невозможностью их использования в соответствии с разрешенным использованием не осуществляются.</w:t>
      </w:r>
    </w:p>
    <w:p w:rsidR="00F65C59" w:rsidRPr="00F65C59" w:rsidRDefault="00F65C59" w:rsidP="00F20314">
      <w:pPr>
        <w:pStyle w:val="af7"/>
        <w:numPr>
          <w:ilvl w:val="0"/>
          <w:numId w:val="56"/>
        </w:numPr>
        <w:autoSpaceDE w:val="0"/>
        <w:autoSpaceDN w:val="0"/>
        <w:adjustRightInd w:val="0"/>
        <w:jc w:val="both"/>
        <w:rPr>
          <w:rFonts w:ascii="Times New Roman" w:hAnsi="Times New Roman" w:cs="Times New Roman"/>
          <w:bCs/>
          <w:color w:val="000000" w:themeColor="text1"/>
          <w:sz w:val="28"/>
          <w:szCs w:val="28"/>
        </w:rPr>
      </w:pPr>
      <w:r w:rsidRPr="00F65C59">
        <w:rPr>
          <w:rFonts w:ascii="Times New Roman" w:hAnsi="Times New Roman" w:cs="Times New Roman"/>
          <w:bCs/>
          <w:color w:val="000000" w:themeColor="text1"/>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F65C59" w:rsidRPr="00F65C59" w:rsidRDefault="00F65C59" w:rsidP="00F20314">
      <w:pPr>
        <w:pStyle w:val="af7"/>
        <w:numPr>
          <w:ilvl w:val="0"/>
          <w:numId w:val="56"/>
        </w:numPr>
        <w:autoSpaceDE w:val="0"/>
        <w:autoSpaceDN w:val="0"/>
        <w:adjustRightInd w:val="0"/>
        <w:jc w:val="both"/>
        <w:rPr>
          <w:rFonts w:ascii="Times New Roman" w:eastAsia="Calibri" w:hAnsi="Times New Roman" w:cs="Times New Roman"/>
          <w:color w:val="000000" w:themeColor="text1"/>
          <w:sz w:val="28"/>
          <w:szCs w:val="28"/>
        </w:rPr>
      </w:pPr>
      <w:r w:rsidRPr="00F65C59">
        <w:rPr>
          <w:rFonts w:ascii="Times New Roman" w:hAnsi="Times New Roman" w:cs="Times New Roman"/>
          <w:bCs/>
          <w:color w:val="000000" w:themeColor="text1"/>
          <w:sz w:val="28"/>
          <w:szCs w:val="28"/>
        </w:rPr>
        <w:t xml:space="preserve">Согласно требований пункта </w:t>
      </w:r>
      <w:smartTag w:uri="urn:schemas-microsoft-com:office:smarttags" w:element="time">
        <w:smartTagPr>
          <w:attr w:name="Hour" w:val="8"/>
          <w:attr w:name="Minute" w:val="20"/>
        </w:smartTagPr>
        <w:r w:rsidRPr="00F65C59">
          <w:rPr>
            <w:rFonts w:ascii="Times New Roman" w:hAnsi="Times New Roman" w:cs="Times New Roman"/>
            <w:bCs/>
            <w:color w:val="000000" w:themeColor="text1"/>
            <w:sz w:val="28"/>
            <w:szCs w:val="28"/>
          </w:rPr>
          <w:t>8.20</w:t>
        </w:r>
      </w:smartTag>
      <w:r w:rsidRPr="00F65C59">
        <w:rPr>
          <w:rFonts w:ascii="Times New Roman" w:hAnsi="Times New Roman" w:cs="Times New Roman"/>
          <w:bCs/>
          <w:color w:val="000000" w:themeColor="text1"/>
          <w:sz w:val="28"/>
          <w:szCs w:val="28"/>
        </w:rPr>
        <w:t xml:space="preserve"> СП 42.13330.2011 "Свод правил. Градостроительство. Планировка и застройка городских и сельских поселений. Актуализированная редакция СНиП 2.07.01-89*", с учетом Постановления Правительства Российской Федерации от </w:t>
      </w:r>
      <w:smartTag w:uri="urn:schemas-microsoft-com:office:smarttags" w:element="date">
        <w:smartTagPr>
          <w:attr w:name="ls" w:val="trans"/>
          <w:attr w:name="Month" w:val="12"/>
          <w:attr w:name="Day" w:val="26"/>
          <w:attr w:name="Year" w:val="2014"/>
        </w:smartTagPr>
        <w:r w:rsidRPr="00F65C59">
          <w:rPr>
            <w:rFonts w:ascii="Times New Roman" w:hAnsi="Times New Roman" w:cs="Times New Roman"/>
            <w:bCs/>
            <w:color w:val="000000" w:themeColor="text1"/>
            <w:sz w:val="28"/>
            <w:szCs w:val="28"/>
          </w:rPr>
          <w:t>26 декабря 2014 года</w:t>
        </w:r>
      </w:smartTag>
      <w:r w:rsidRPr="00F65C59">
        <w:rPr>
          <w:rFonts w:ascii="Times New Roman" w:hAnsi="Times New Roman" w:cs="Times New Roman"/>
          <w:bCs/>
          <w:color w:val="000000" w:themeColor="text1"/>
          <w:sz w:val="28"/>
          <w:szCs w:val="28"/>
        </w:rPr>
        <w:t xml:space="preserve"> № 1521 </w:t>
      </w:r>
      <w:r w:rsidRPr="00F65C59">
        <w:rPr>
          <w:rFonts w:ascii="Times New Roman" w:eastAsia="Calibri" w:hAnsi="Times New Roman" w:cs="Times New Roman"/>
          <w:color w:val="000000" w:themeColor="text1"/>
          <w:sz w:val="28"/>
          <w:szCs w:val="28"/>
        </w:rPr>
        <w:t xml:space="preserve">"Об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СП 51.13330.2011 "Свод правил. Защита от шума. Актуализированная редакция СНиП </w:t>
      </w:r>
      <w:smartTag w:uri="urn:schemas-microsoft-com:office:smarttags" w:element="date">
        <w:smartTagPr>
          <w:attr w:name="ls" w:val="trans"/>
          <w:attr w:name="Month" w:val="03"/>
          <w:attr w:name="Day" w:val="23"/>
          <w:attr w:name="Year" w:val="2003"/>
        </w:smartTagPr>
        <w:r w:rsidRPr="00F65C59">
          <w:rPr>
            <w:rFonts w:ascii="Times New Roman" w:eastAsia="Calibri" w:hAnsi="Times New Roman" w:cs="Times New Roman"/>
            <w:color w:val="000000" w:themeColor="text1"/>
            <w:sz w:val="28"/>
            <w:szCs w:val="28"/>
          </w:rPr>
          <w:t>23-03-2003</w:t>
        </w:r>
      </w:smartTag>
      <w:r w:rsidRPr="00F65C59">
        <w:rPr>
          <w:rFonts w:ascii="Times New Roman" w:eastAsia="Calibri" w:hAnsi="Times New Roman" w:cs="Times New Roman"/>
          <w:color w:val="000000" w:themeColor="text1"/>
          <w:sz w:val="28"/>
          <w:szCs w:val="28"/>
        </w:rPr>
        <w:t xml:space="preserve"> (с Изменением N 1)", ширина санитарно-защитной зоны может быть уменьшена, но не более чем на 50 метров.</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 санитарно-защитных зонах, вне полосы отвода железной дороги, допускается размещать автомобильные дороги, гаражи, стоянки автомобилей, </w:t>
      </w:r>
      <w:r w:rsidRPr="00F65C59">
        <w:rPr>
          <w:rFonts w:ascii="Times New Roman" w:eastAsiaTheme="minorHAnsi" w:hAnsi="Times New Roman" w:cs="Times New Roman"/>
          <w:color w:val="000000" w:themeColor="text1"/>
          <w:sz w:val="28"/>
          <w:szCs w:val="28"/>
          <w:lang w:eastAsia="en-US"/>
        </w:rPr>
        <w:lastRenderedPageBreak/>
        <w:t>склады, учреждения коммунально-бытового назначения. Не менее 50% площади санитарно-защитной зоны должно быть озеленено.</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 границах СЗЗ не допускается использование земельных участков в целях:</w:t>
      </w:r>
    </w:p>
    <w:p w:rsidR="00F65C59" w:rsidRPr="00F65C59" w:rsidRDefault="00F65C59" w:rsidP="00F20314">
      <w:pPr>
        <w:pStyle w:val="af7"/>
        <w:numPr>
          <w:ilvl w:val="0"/>
          <w:numId w:val="3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F65C59" w:rsidRPr="00F65C59" w:rsidRDefault="00F65C59" w:rsidP="00F20314">
      <w:pPr>
        <w:pStyle w:val="af7"/>
        <w:numPr>
          <w:ilvl w:val="0"/>
          <w:numId w:val="3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целях защиты населения в районе размещения ядерной установки, радиационного источника или пункта хранения устанавливаются - санитарно-защитные зоны.</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Использование земельных участков и объектов капитального строительства в границах санитарно-защитных зон радиационных объектов осуществляется в соответствии с Федеральным законом от </w:t>
      </w:r>
      <w:smartTag w:uri="urn:schemas-microsoft-com:office:smarttags" w:element="date">
        <w:smartTagPr>
          <w:attr w:name="ls" w:val="trans"/>
          <w:attr w:name="Month" w:val="11"/>
          <w:attr w:name="Day" w:val="21"/>
          <w:attr w:name="Year" w:val="1995"/>
        </w:smartTagPr>
        <w:r w:rsidRPr="00F65C59">
          <w:rPr>
            <w:rFonts w:ascii="Times New Roman" w:eastAsiaTheme="minorHAnsi" w:hAnsi="Times New Roman" w:cs="Times New Roman"/>
            <w:color w:val="000000" w:themeColor="text1"/>
            <w:sz w:val="28"/>
            <w:szCs w:val="28"/>
            <w:lang w:eastAsia="en-US"/>
          </w:rPr>
          <w:t>21 ноября 1995 года</w:t>
        </w:r>
      </w:smartTag>
      <w:r w:rsidRPr="00F65C59">
        <w:rPr>
          <w:rFonts w:ascii="Times New Roman" w:eastAsiaTheme="minorHAnsi" w:hAnsi="Times New Roman" w:cs="Times New Roman"/>
          <w:color w:val="000000" w:themeColor="text1"/>
          <w:sz w:val="28"/>
          <w:szCs w:val="28"/>
          <w:lang w:eastAsia="en-US"/>
        </w:rPr>
        <w:t xml:space="preserve"> № 170-ФЗ "Об использовании атомной энергии", Федеральным законом от </w:t>
      </w:r>
      <w:smartTag w:uri="urn:schemas-microsoft-com:office:smarttags" w:element="date">
        <w:smartTagPr>
          <w:attr w:name="ls" w:val="trans"/>
          <w:attr w:name="Month" w:val="1"/>
          <w:attr w:name="Day" w:val="09"/>
          <w:attr w:name="Year" w:val="1996"/>
        </w:smartTagPr>
        <w:r w:rsidRPr="00F65C59">
          <w:rPr>
            <w:rFonts w:ascii="Times New Roman" w:eastAsiaTheme="minorHAnsi" w:hAnsi="Times New Roman" w:cs="Times New Roman"/>
            <w:color w:val="000000" w:themeColor="text1"/>
            <w:sz w:val="28"/>
            <w:szCs w:val="28"/>
            <w:lang w:eastAsia="en-US"/>
          </w:rPr>
          <w:t>09 января 1996 года</w:t>
        </w:r>
      </w:smartTag>
      <w:r w:rsidRPr="00F65C59">
        <w:rPr>
          <w:rFonts w:ascii="Times New Roman" w:eastAsiaTheme="minorHAnsi" w:hAnsi="Times New Roman" w:cs="Times New Roman"/>
          <w:color w:val="000000" w:themeColor="text1"/>
          <w:sz w:val="28"/>
          <w:szCs w:val="28"/>
          <w:lang w:eastAsia="en-US"/>
        </w:rPr>
        <w:t xml:space="preserve"> № 3-ФЗ "О радиационной безопасности населения",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Размеры и границы санитарно-защитной зоны радиационных объектов определяются в проекте санитарно-защитной зоны в соответствии с нормами и правилами в области использования атомной энергии, который согласовывается с органами государственного санитарно-эпидемиологического надзора. Положение о таких санитарно-защитных зонах утверждается Правительством Российской Федерации.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 санитарно-защитной зоне радиационных объектов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w:t>
      </w:r>
      <w:r w:rsidRPr="00F65C59">
        <w:rPr>
          <w:rFonts w:ascii="Times New Roman" w:eastAsiaTheme="minorHAnsi" w:hAnsi="Times New Roman" w:cs="Times New Roman"/>
          <w:color w:val="000000" w:themeColor="text1"/>
          <w:sz w:val="28"/>
          <w:szCs w:val="28"/>
          <w:lang w:eastAsia="en-US"/>
        </w:rPr>
        <w:lastRenderedPageBreak/>
        <w:t>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СЗЗ радиационных объектов могут располагаться здания и сооружения подсобного и обслуживающего радиационный объект назначения: пожарные части, прачечные, помещения охраны, гаражи, склады (за исключением продовольственных), пункты общественного питания для персонала объекта, административно-служебные здания, ремонтные мастерские, транспортные сооружения, сооружения технического водоснабжения и канализации, временные и подсобные предприятия строительства, учреждения (или их подразделения) лечебного и санитарно-эпидемиологического профиля по обслуживанию персонала радиационного объекта.</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Использование для хозяйственных целей существующих объектов и сооружений, расположенных в санитарно-защитной зоне радиационных объектов, при изменении профиля их использования допускается по представлению эксплуатирующей организации с разрешения органов государственного регулирования безопасности.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Использование земель санитарно-защитной зоны радиационных объектов для сельскохозяйственных целей возможно только с разрешения органов государственного санитарно-эпидемиологического надзора при наличии положительного санитарно-эпидемиологического заключения на производимую продукцию.</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Организация производств продукции гражданского назначения в санитарно-защитной зоне радиационного объекта, использование для этих целей расположенных в СЗЗ зданий и сооружений возможны только при наличии положительного санитарно-эпидемиологического заключения на производимую продукцию.</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w:t>
      </w:r>
      <w:r w:rsidRPr="00F65C59">
        <w:rPr>
          <w:rFonts w:ascii="Times New Roman" w:eastAsiaTheme="minorHAnsi" w:hAnsi="Times New Roman" w:cs="Times New Roman"/>
          <w:color w:val="000000" w:themeColor="text1"/>
          <w:lang w:eastAsia="en-US"/>
        </w:rPr>
        <w:t xml:space="preserve"> и </w:t>
      </w:r>
      <w:r w:rsidRPr="00F65C59">
        <w:rPr>
          <w:rFonts w:ascii="Times New Roman" w:eastAsiaTheme="minorHAnsi" w:hAnsi="Times New Roman" w:cs="Times New Roman"/>
          <w:color w:val="000000" w:themeColor="text1"/>
          <w:sz w:val="28"/>
          <w:szCs w:val="28"/>
          <w:lang w:eastAsia="en-US"/>
        </w:rPr>
        <w:t>СанПиН 2.1.8/2.2.4.1190-03 "Гигиенические требования к размещению и эксплуатации средств сухопутной подвижной радиосвязи"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Санитарно-защитная зона радиотехнических объектов не может рассматриваться как территория для размещения садовых и огородных участков.</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27" w:name="_Toc1636613"/>
      <w:bookmarkStart w:id="128" w:name="_Toc23181668"/>
      <w:bookmarkStart w:id="129" w:name="_Toc27398620"/>
      <w:bookmarkStart w:id="130" w:name="_Toc52799834"/>
      <w:r w:rsidRPr="00F65C59">
        <w:rPr>
          <w:rFonts w:ascii="Times New Roman" w:hAnsi="Times New Roman" w:cs="Times New Roman"/>
          <w:color w:val="000000" w:themeColor="text1"/>
          <w:sz w:val="28"/>
          <w:szCs w:val="28"/>
        </w:rPr>
        <w:lastRenderedPageBreak/>
        <w:t>2.3. Ограничения использования земельных участков и объектов капитального строительства в границах охранных зон трубопроводов (газопроводов, нефтепроводов и нефтепродуктопроводов, аммиакопроводов)</w:t>
      </w:r>
      <w:bookmarkEnd w:id="127"/>
      <w:bookmarkEnd w:id="128"/>
      <w:bookmarkEnd w:id="129"/>
      <w:bookmarkEnd w:id="130"/>
    </w:p>
    <w:p w:rsidR="00F65C59" w:rsidRPr="00F65C59" w:rsidRDefault="00F65C59" w:rsidP="00F20314">
      <w:pPr>
        <w:pStyle w:val="ConsPlusNormal"/>
        <w:numPr>
          <w:ilvl w:val="0"/>
          <w:numId w:val="56"/>
        </w:numPr>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Российское законодательство выделяет две охранные зоны газопровода: зону газораспределительных сетей и зону магистральных газопроводов.</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ls" w:val="trans"/>
          <w:attr w:name="Month" w:val="11"/>
          <w:attr w:name="Day" w:val="20"/>
          <w:attr w:name="Year" w:val="2000"/>
        </w:smartTagPr>
        <w:r w:rsidRPr="00F65C59">
          <w:rPr>
            <w:rFonts w:ascii="Times New Roman" w:hAnsi="Times New Roman" w:cs="Times New Roman"/>
            <w:color w:val="000000" w:themeColor="text1"/>
            <w:sz w:val="28"/>
            <w:szCs w:val="28"/>
          </w:rPr>
          <w:t>20 ноября 2000 года</w:t>
        </w:r>
      </w:smartTag>
      <w:r w:rsidRPr="00F65C59">
        <w:rPr>
          <w:rFonts w:ascii="Times New Roman" w:hAnsi="Times New Roman" w:cs="Times New Roman"/>
          <w:color w:val="000000" w:themeColor="text1"/>
          <w:sz w:val="28"/>
          <w:szCs w:val="28"/>
        </w:rPr>
        <w:t xml:space="preserve"> № 878, </w:t>
      </w:r>
      <w:r w:rsidRPr="00F65C59">
        <w:rPr>
          <w:rFonts w:ascii="Times New Roman" w:hAnsi="Times New Roman" w:cs="Times New Roman"/>
          <w:bCs/>
          <w:color w:val="000000" w:themeColor="text1"/>
          <w:sz w:val="28"/>
          <w:szCs w:val="28"/>
        </w:rPr>
        <w:t>для газораспределительных сетей устанавливаются следующие охранные зоны</w:t>
      </w:r>
      <w:r w:rsidRPr="00F65C59">
        <w:rPr>
          <w:rFonts w:ascii="Times New Roman" w:hAnsi="Times New Roman" w:cs="Times New Roman"/>
          <w:color w:val="000000" w:themeColor="text1"/>
          <w:sz w:val="28"/>
          <w:szCs w:val="28"/>
        </w:rPr>
        <w:t>:</w:t>
      </w:r>
    </w:p>
    <w:p w:rsidR="00F65C59" w:rsidRPr="00F65C59" w:rsidRDefault="00F65C59" w:rsidP="00F20314">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F65C59" w:rsidRPr="00F65C59" w:rsidRDefault="00F65C59" w:rsidP="00F20314">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F65C59" w:rsidRPr="00F65C59" w:rsidRDefault="00F65C59" w:rsidP="00F20314">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F65C59" w:rsidRPr="00F65C59" w:rsidRDefault="00F65C59" w:rsidP="00F20314">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F65C59" w:rsidRPr="00F65C59" w:rsidRDefault="00F65C59" w:rsidP="00F20314">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F65C59" w:rsidRPr="00F65C59" w:rsidRDefault="00F65C59" w:rsidP="00F20314">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eastAsiaTheme="minorHAnsi" w:hAnsi="Times New Roman" w:cs="Times New Roman"/>
          <w:color w:val="000000" w:themeColor="text1"/>
          <w:sz w:val="28"/>
          <w:szCs w:val="28"/>
          <w:lang w:eastAsia="en-US"/>
        </w:rPr>
      </w:pPr>
      <w:bookmarkStart w:id="131" w:name="Par0"/>
      <w:bookmarkEnd w:id="131"/>
      <w:r w:rsidRPr="00F65C59">
        <w:rPr>
          <w:rFonts w:ascii="Times New Roman" w:eastAsiaTheme="minorHAnsi" w:hAnsi="Times New Roman" w:cs="Times New Roman"/>
          <w:color w:val="000000" w:themeColor="text1"/>
          <w:sz w:val="28"/>
          <w:szCs w:val="28"/>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строить объекты жилищно-гражданского и производственного назначения;</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lastRenderedPageBreak/>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устраивать свалки и склады, разливать растворы кислот, солей, щелочей и других химически активных веществ;</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разводить огонь и размещать источники огня;</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65C59" w:rsidRPr="00F65C59" w:rsidRDefault="00F65C59" w:rsidP="00F20314">
      <w:pPr>
        <w:pStyle w:val="af7"/>
        <w:numPr>
          <w:ilvl w:val="0"/>
          <w:numId w:val="71"/>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самовольно подключаться к газораспределительным сетям.</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eastAsiaTheme="minorHAnsi" w:hAnsi="Times New Roman" w:cs="Times New Roman"/>
          <w:color w:val="000000" w:themeColor="text1"/>
          <w:sz w:val="28"/>
          <w:szCs w:val="28"/>
          <w:lang w:eastAsia="en-US"/>
        </w:rPr>
      </w:pPr>
      <w:bookmarkStart w:id="132" w:name="Par12"/>
      <w:bookmarkEnd w:id="132"/>
      <w:r w:rsidRPr="00F65C59">
        <w:rPr>
          <w:rFonts w:ascii="Times New Roman" w:eastAsiaTheme="minorHAnsi" w:hAnsi="Times New Roman" w:cs="Times New Roman"/>
          <w:color w:val="000000" w:themeColor="text1"/>
          <w:sz w:val="28"/>
          <w:szCs w:val="28"/>
          <w:lang w:eastAsia="en-US"/>
        </w:rPr>
        <w:t xml:space="preserve">Лесохозяйственные, сельскохозяйственные и другие работы, не подпадающие под ограничения, указанные в </w:t>
      </w:r>
      <w:r w:rsidRPr="00F65C59">
        <w:rPr>
          <w:rFonts w:ascii="Times New Roman" w:hAnsi="Times New Roman" w:cs="Times New Roman"/>
          <w:color w:val="000000" w:themeColor="text1"/>
          <w:sz w:val="28"/>
          <w:szCs w:val="28"/>
        </w:rPr>
        <w:t>части</w:t>
      </w:r>
      <w:r w:rsidRPr="00F65C59">
        <w:rPr>
          <w:rFonts w:ascii="Times New Roman" w:eastAsiaTheme="minorHAnsi" w:hAnsi="Times New Roman" w:cs="Times New Roman"/>
          <w:color w:val="000000" w:themeColor="text1"/>
          <w:sz w:val="28"/>
          <w:szCs w:val="28"/>
          <w:lang w:eastAsia="en-US"/>
        </w:rPr>
        <w:t xml:space="preserve"> 263 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Хозяйственная деятельность в охранных зонах газораспределительных сетей, не предусмотренная частями 263 и 264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Порядок охраны магистральных газопроводов регулируется Постановлением Правительства Российской Федерации от </w:t>
      </w:r>
      <w:smartTag w:uri="urn:schemas-microsoft-com:office:smarttags" w:element="date">
        <w:smartTagPr>
          <w:attr w:name="ls" w:val="trans"/>
          <w:attr w:name="Month" w:val="9"/>
          <w:attr w:name="Day" w:val="08"/>
          <w:attr w:name="Year" w:val="2017"/>
        </w:smartTagPr>
        <w:r w:rsidRPr="00F65C59">
          <w:rPr>
            <w:rFonts w:ascii="Times New Roman" w:eastAsiaTheme="minorHAnsi" w:hAnsi="Times New Roman" w:cs="Times New Roman"/>
            <w:color w:val="000000" w:themeColor="text1"/>
            <w:sz w:val="28"/>
            <w:szCs w:val="28"/>
            <w:lang w:eastAsia="en-US"/>
          </w:rPr>
          <w:t>08 сентября 2017 года</w:t>
        </w:r>
      </w:smartTag>
      <w:r w:rsidRPr="00F65C59">
        <w:rPr>
          <w:rFonts w:ascii="Times New Roman" w:eastAsiaTheme="minorHAnsi" w:hAnsi="Times New Roman" w:cs="Times New Roman"/>
          <w:color w:val="000000" w:themeColor="text1"/>
          <w:sz w:val="28"/>
          <w:szCs w:val="28"/>
          <w:lang w:eastAsia="en-US"/>
        </w:rPr>
        <w:t xml:space="preserve">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Охранные зоны объектов магистральных газопроводов устанавливаются:</w:t>
      </w:r>
    </w:p>
    <w:p w:rsidR="00F65C59" w:rsidRPr="00F65C59" w:rsidRDefault="00F65C59" w:rsidP="00F20314">
      <w:pPr>
        <w:pStyle w:val="af7"/>
        <w:numPr>
          <w:ilvl w:val="0"/>
          <w:numId w:val="7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вдоль линейной части магистрального газопровода - в виде территории, ограниченной условными параллельными плоскостями, </w:t>
      </w:r>
      <w:r w:rsidRPr="00F65C59">
        <w:rPr>
          <w:rFonts w:ascii="Times New Roman" w:eastAsiaTheme="minorHAnsi" w:hAnsi="Times New Roman" w:cs="Times New Roman"/>
          <w:color w:val="000000" w:themeColor="text1"/>
          <w:sz w:val="28"/>
          <w:szCs w:val="28"/>
          <w:lang w:eastAsia="en-US"/>
        </w:rPr>
        <w:lastRenderedPageBreak/>
        <w:t>проходящими на расстоянии 25 метров от оси магистрального газопровода с каждой стороны;</w:t>
      </w:r>
    </w:p>
    <w:p w:rsidR="00F65C59" w:rsidRPr="00F65C59" w:rsidRDefault="00F65C59" w:rsidP="00F20314">
      <w:pPr>
        <w:pStyle w:val="af7"/>
        <w:numPr>
          <w:ilvl w:val="0"/>
          <w:numId w:val="7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rsidR="00F65C59" w:rsidRPr="00F65C59" w:rsidRDefault="00F65C59" w:rsidP="00F20314">
      <w:pPr>
        <w:pStyle w:val="af7"/>
        <w:numPr>
          <w:ilvl w:val="0"/>
          <w:numId w:val="7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rsidR="00F65C59" w:rsidRPr="00F65C59" w:rsidRDefault="00F65C59" w:rsidP="00F20314">
      <w:pPr>
        <w:pStyle w:val="af7"/>
        <w:numPr>
          <w:ilvl w:val="0"/>
          <w:numId w:val="7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rsidR="00F65C59" w:rsidRPr="00F65C59" w:rsidRDefault="00F65C59" w:rsidP="00F20314">
      <w:pPr>
        <w:pStyle w:val="af7"/>
        <w:numPr>
          <w:ilvl w:val="0"/>
          <w:numId w:val="7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F65C59" w:rsidRPr="00F65C59" w:rsidRDefault="00F65C59" w:rsidP="00F20314">
      <w:pPr>
        <w:pStyle w:val="af7"/>
        <w:numPr>
          <w:ilvl w:val="0"/>
          <w:numId w:val="7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охранных зонах запрещается:</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устраивать свалки, осуществлять сброс и слив едких и коррозионно-агрессивных веществ и горюче-смазочных материалов;</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складировать любые материалы, в том числе горюче-смазочные, или размещать хранилища любых материалов;</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проводить работы с использованием ударно-импульсных устройств и вспомогательных механизмов, сбрасывать грузы;</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lastRenderedPageBreak/>
        <w:t>осуществлять рекреационную деятельность, кроме деятельности, предусмотренной подпунктом "ж" пункта 6 Правил охраны магистральных газопроводов, разводить костры и размещать источники огня;</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огораживать и перегораживать охранные зоны;</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размещать какие-либо здания, строения, сооружения, не относящиеся к объектам, указанным в пункте 2 Правил охраны магистральных газопроводов, за исключением объектов, указанных в подпунктах "д" - "к" и "м" пункта 6 Правил охраны магистральных газопроводов;</w:t>
      </w:r>
    </w:p>
    <w:p w:rsidR="00F65C59" w:rsidRPr="00F65C59" w:rsidRDefault="00F65C59" w:rsidP="00F20314">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осуществлять несанкционированное подключение (присоединение) к магистральному газопроводу.</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6. 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проведение горных, взрывных, строительных, монтажных, мелиоративных работ, в том числе работ, связанных с затоплением земель;</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осуществление посадки и вырубки деревьев и кустарников;</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проведение погрузочно-разгрузочных работ, устройство водопоев скота, колка и заготовка льда;</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проведение земляных работ на глубине более чем 0,3 метра, планировка грунта;</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сооружение запруд на реках и ручьях;</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складирование кормов, удобрений, сена, соломы, размещение полевых станов и загонов для скота;</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размещение туристских стоянок;</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размещение гаражей, стоянок и парковок транспортных средств;</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сооружение переездов через магистральные газопроводы;</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прокладка инженерных коммуникаций;</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проведение инженерных изысканий, связанных с бурением скважин и устройством шурфов;</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устройство причалов для судов и пляжей;</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проведение работ на объектах транспортной инфраструктуры, находящихся на территории охранной зоны;</w:t>
      </w:r>
    </w:p>
    <w:p w:rsidR="00F65C59" w:rsidRPr="00F65C59" w:rsidRDefault="00F65C59" w:rsidP="00F20314">
      <w:pPr>
        <w:pStyle w:val="af7"/>
        <w:numPr>
          <w:ilvl w:val="0"/>
          <w:numId w:val="79"/>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проведение работ, связанных с временным затоплением земель, не относящихся к землям сельскохозяйственного назначения.</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rPr>
        <w:t xml:space="preserve">В соответствии с Правилами охраны магистральных трубопроводов, утвержденными Министерством топлива и энергетики России от </w:t>
      </w:r>
      <w:smartTag w:uri="urn:schemas-microsoft-com:office:smarttags" w:element="date">
        <w:smartTagPr>
          <w:attr w:name="ls" w:val="trans"/>
          <w:attr w:name="Month" w:val="4"/>
          <w:attr w:name="Day" w:val="29"/>
          <w:attr w:name="Year" w:val="1992"/>
        </w:smartTagPr>
        <w:r w:rsidRPr="00F65C59">
          <w:rPr>
            <w:rFonts w:ascii="Times New Roman" w:hAnsi="Times New Roman" w:cs="Times New Roman"/>
            <w:color w:val="000000" w:themeColor="text1"/>
            <w:sz w:val="28"/>
            <w:szCs w:val="28"/>
          </w:rPr>
          <w:t>29 апреля 1992 года</w:t>
        </w:r>
      </w:smartTag>
      <w:r w:rsidRPr="00F65C59">
        <w:rPr>
          <w:rFonts w:ascii="Times New Roman" w:hAnsi="Times New Roman" w:cs="Times New Roman"/>
          <w:color w:val="000000" w:themeColor="text1"/>
          <w:sz w:val="28"/>
          <w:szCs w:val="28"/>
        </w:rPr>
        <w:t xml:space="preserve">, постановлением Госгортехнадзора Российской Федерации от </w:t>
      </w:r>
      <w:smartTag w:uri="urn:schemas-microsoft-com:office:smarttags" w:element="date">
        <w:smartTagPr>
          <w:attr w:name="ls" w:val="trans"/>
          <w:attr w:name="Month" w:val="4"/>
          <w:attr w:name="Day" w:val="22"/>
          <w:attr w:name="Year" w:val="1992"/>
        </w:smartTagPr>
        <w:r w:rsidRPr="00F65C59">
          <w:rPr>
            <w:rFonts w:ascii="Times New Roman" w:hAnsi="Times New Roman" w:cs="Times New Roman"/>
            <w:color w:val="000000" w:themeColor="text1"/>
            <w:sz w:val="28"/>
            <w:szCs w:val="28"/>
          </w:rPr>
          <w:t>22 апреля 1992 года</w:t>
        </w:r>
      </w:smartTag>
      <w:r w:rsidRPr="00F65C59">
        <w:rPr>
          <w:rFonts w:ascii="Times New Roman" w:hAnsi="Times New Roman" w:cs="Times New Roman"/>
          <w:color w:val="000000" w:themeColor="text1"/>
          <w:sz w:val="28"/>
          <w:szCs w:val="28"/>
        </w:rPr>
        <w:t xml:space="preserve"> №9 (</w:t>
      </w:r>
      <w:r w:rsidRPr="00F65C59">
        <w:rPr>
          <w:rFonts w:ascii="Times New Roman" w:eastAsiaTheme="minorHAnsi" w:hAnsi="Times New Roman" w:cs="Times New Roman"/>
          <w:color w:val="000000" w:themeColor="text1"/>
          <w:sz w:val="28"/>
          <w:szCs w:val="28"/>
          <w:lang w:eastAsia="en-US"/>
        </w:rPr>
        <w:t>действие документа распространено на магистральные аммиакопроводы)</w:t>
      </w:r>
      <w:r w:rsidRPr="00F65C59">
        <w:rPr>
          <w:rFonts w:ascii="Times New Roman" w:hAnsi="Times New Roman" w:cs="Times New Roman"/>
          <w:color w:val="000000" w:themeColor="text1"/>
          <w:sz w:val="28"/>
          <w:szCs w:val="28"/>
        </w:rPr>
        <w:t>, охранные зоны объектов магистральных трубопроводов устанавливаются:</w:t>
      </w:r>
    </w:p>
    <w:p w:rsidR="00F65C59" w:rsidRPr="00F65C59" w:rsidRDefault="00F65C59" w:rsidP="00F20314">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вдоль трасс трубопроводов, транспортирующих нефть, природный газ, нефтепродукты, нефтяной и искусственный углеводородные газы, - в виде </w:t>
      </w:r>
      <w:r w:rsidRPr="00F65C59">
        <w:rPr>
          <w:rFonts w:ascii="Times New Roman" w:eastAsiaTheme="minorHAnsi" w:hAnsi="Times New Roman" w:cs="Times New Roman"/>
          <w:color w:val="000000" w:themeColor="text1"/>
          <w:sz w:val="28"/>
          <w:szCs w:val="28"/>
          <w:lang w:eastAsia="en-US"/>
        </w:rPr>
        <w:lastRenderedPageBreak/>
        <w:t>участка земли, ограниченного условными линиями, проходящими в 25 метрах от оси трубопровода с каждой стороны;</w:t>
      </w:r>
    </w:p>
    <w:p w:rsidR="00F65C59" w:rsidRPr="00F65C59" w:rsidRDefault="00F65C59" w:rsidP="00F20314">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F65C59" w:rsidRPr="00F65C59" w:rsidRDefault="00F65C59" w:rsidP="00F20314">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F65C59" w:rsidRPr="00F65C59" w:rsidRDefault="00F65C59" w:rsidP="00F20314">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F65C59" w:rsidRPr="00F65C59" w:rsidRDefault="00F65C59" w:rsidP="00F20314">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F65C59" w:rsidRPr="00F65C59" w:rsidRDefault="00F65C59" w:rsidP="00F20314">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F65C59" w:rsidRPr="00F65C59" w:rsidRDefault="00F65C59" w:rsidP="00F20314">
      <w:pPr>
        <w:pStyle w:val="af7"/>
        <w:numPr>
          <w:ilvl w:val="0"/>
          <w:numId w:val="7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перемещать, засыпать и ломать опознавательные и сигнальные знаки, контрольно - измерительные пункты;</w:t>
      </w:r>
    </w:p>
    <w:p w:rsidR="00F65C59" w:rsidRPr="00F65C59" w:rsidRDefault="00F65C59" w:rsidP="00F20314">
      <w:pPr>
        <w:pStyle w:val="af7"/>
        <w:numPr>
          <w:ilvl w:val="0"/>
          <w:numId w:val="7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F65C59" w:rsidRPr="00F65C59" w:rsidRDefault="00F65C59" w:rsidP="00F20314">
      <w:pPr>
        <w:pStyle w:val="af7"/>
        <w:numPr>
          <w:ilvl w:val="0"/>
          <w:numId w:val="7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устраивать всякого рода свалки, выливать растворы кислот, солей и щелочей;</w:t>
      </w:r>
    </w:p>
    <w:p w:rsidR="00F65C59" w:rsidRPr="00F65C59" w:rsidRDefault="00F65C59" w:rsidP="00F20314">
      <w:pPr>
        <w:pStyle w:val="af7"/>
        <w:numPr>
          <w:ilvl w:val="0"/>
          <w:numId w:val="7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F65C59" w:rsidRPr="00F65C59" w:rsidRDefault="00F65C59" w:rsidP="00F20314">
      <w:pPr>
        <w:pStyle w:val="af7"/>
        <w:numPr>
          <w:ilvl w:val="0"/>
          <w:numId w:val="7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F65C59" w:rsidRPr="00F65C59" w:rsidRDefault="00F65C59" w:rsidP="00F20314">
      <w:pPr>
        <w:pStyle w:val="af7"/>
        <w:numPr>
          <w:ilvl w:val="0"/>
          <w:numId w:val="7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разводить огонь и размещать какие-либо открытые или закрытые источники огня.</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охранных зонах трубопроводов без письменного разрешения предприятий трубопроводного транспорта запрещается:</w:t>
      </w:r>
    </w:p>
    <w:p w:rsidR="00F65C59" w:rsidRPr="00F65C59" w:rsidRDefault="00F65C59" w:rsidP="00F20314">
      <w:pPr>
        <w:pStyle w:val="af7"/>
        <w:numPr>
          <w:ilvl w:val="0"/>
          <w:numId w:val="7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возводить любые постройки и сооружения;</w:t>
      </w:r>
    </w:p>
    <w:p w:rsidR="00F65C59" w:rsidRPr="00F65C59" w:rsidRDefault="00F65C59" w:rsidP="00F20314">
      <w:pPr>
        <w:pStyle w:val="af7"/>
        <w:numPr>
          <w:ilvl w:val="0"/>
          <w:numId w:val="7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lastRenderedPageBreak/>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F65C59" w:rsidRPr="00F65C59" w:rsidRDefault="00F65C59" w:rsidP="00F20314">
      <w:pPr>
        <w:pStyle w:val="af7"/>
        <w:numPr>
          <w:ilvl w:val="0"/>
          <w:numId w:val="7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F65C59" w:rsidRPr="00F65C59" w:rsidRDefault="00F65C59" w:rsidP="00F20314">
      <w:pPr>
        <w:pStyle w:val="af7"/>
        <w:numPr>
          <w:ilvl w:val="0"/>
          <w:numId w:val="7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мелиоративные земляные работы, сооружать оросительные и осушительные системы;</w:t>
      </w:r>
    </w:p>
    <w:p w:rsidR="00F65C59" w:rsidRPr="00F65C59" w:rsidRDefault="00F65C59" w:rsidP="00F20314">
      <w:pPr>
        <w:pStyle w:val="af7"/>
        <w:numPr>
          <w:ilvl w:val="0"/>
          <w:numId w:val="7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всякого рода открытые и подземные, горные, строительные, монтажные и взрывные работы, планировку грунта.</w:t>
      </w:r>
    </w:p>
    <w:p w:rsidR="00F65C59" w:rsidRPr="00F65C59" w:rsidRDefault="00F65C59" w:rsidP="00F20314">
      <w:pPr>
        <w:pStyle w:val="af7"/>
        <w:numPr>
          <w:ilvl w:val="0"/>
          <w:numId w:val="7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До дня установления зоны минимальных расстояний до магистральных или промышленных трубопроводов (газопроводов, нефтепроводов и нефтепродуктопроводов, аммиакопроводов) в соответствии со статьей 106 Земельного кодекса Российской Федерации (в редакции Федерального закона от 03 августа 2018 № 342-ФЗ "О внесении изменений в Градостроительный кодекс Российской Федерации и отдельные законодательные акты Российской 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расстояний до указанных трубопроводов допускаются только по согласованию с организацией - собственником системы газоснабжения, собственником нефтепровода, собственником нефтепродуктопровода, собственником аммиакопровода или уполномоченной ими организацией.</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Расстояния от оси подземных и наземных трубопроводов, предназначенных в том числе для транспортирования газа, до населенных пунктов, отдельных промышленных и сельскохозяйственных предприятий, зданий и сооружений, в зависимости от класса и диаметра таких трубопроводов, степени ответственности объектов и необходимости обеспечения их безопасности определяются строительными правилами, в том числе "СП 36.13330.2012. Свод правил. Магистральные трубопроводы. Актуализированная редакция СНиП 2.05.06-85*" , утвержденным приказом Федерального агентства по строительству и жилищно-коммунальному хозяйству от </w:t>
      </w:r>
      <w:smartTag w:uri="urn:schemas-microsoft-com:office:smarttags" w:element="date">
        <w:smartTagPr>
          <w:attr w:name="Year" w:val="2012"/>
          <w:attr w:name="Day" w:val="25"/>
          <w:attr w:name="Month" w:val="12"/>
          <w:attr w:name="ls" w:val="trans"/>
        </w:smartTagPr>
        <w:r w:rsidRPr="00F65C59">
          <w:rPr>
            <w:rFonts w:ascii="Times New Roman" w:eastAsiaTheme="minorHAnsi" w:hAnsi="Times New Roman" w:cs="Times New Roman"/>
            <w:color w:val="000000" w:themeColor="text1"/>
            <w:sz w:val="28"/>
            <w:szCs w:val="28"/>
            <w:lang w:eastAsia="en-US"/>
          </w:rPr>
          <w:t>25 декабря 2012 года</w:t>
        </w:r>
      </w:smartTag>
      <w:r w:rsidRPr="00F65C59">
        <w:rPr>
          <w:rFonts w:ascii="Times New Roman" w:eastAsiaTheme="minorHAnsi" w:hAnsi="Times New Roman" w:cs="Times New Roman"/>
          <w:color w:val="000000" w:themeColor="text1"/>
          <w:sz w:val="28"/>
          <w:szCs w:val="28"/>
          <w:lang w:eastAsia="en-US"/>
        </w:rPr>
        <w:t xml:space="preserve"> № 108/ГС.</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33" w:name="_Toc1636614"/>
      <w:bookmarkStart w:id="134" w:name="_Toc52799835"/>
      <w:r w:rsidRPr="00F65C59">
        <w:rPr>
          <w:rFonts w:ascii="Times New Roman" w:hAnsi="Times New Roman" w:cs="Times New Roman"/>
          <w:color w:val="000000" w:themeColor="text1"/>
          <w:sz w:val="28"/>
          <w:szCs w:val="28"/>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bookmarkEnd w:id="133"/>
      <w:bookmarkEnd w:id="134"/>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iCs/>
          <w:color w:val="000000" w:themeColor="text1"/>
          <w:sz w:val="28"/>
          <w:szCs w:val="28"/>
          <w:lang w:eastAsia="en-US"/>
        </w:rPr>
      </w:pPr>
      <w:r w:rsidRPr="00F65C59">
        <w:rPr>
          <w:rFonts w:ascii="Times New Roman" w:hAnsi="Times New Roman" w:cs="Times New Roman"/>
          <w:bCs/>
          <w:iCs/>
          <w:color w:val="000000" w:themeColor="text1"/>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Постановления Правительства Российской Федерации от </w:t>
      </w:r>
      <w:smartTag w:uri="urn:schemas-microsoft-com:office:smarttags" w:element="date">
        <w:smartTagPr>
          <w:attr w:name="Year" w:val="2009"/>
          <w:attr w:name="Day" w:val="24"/>
          <w:attr w:name="Month" w:val="2"/>
          <w:attr w:name="ls" w:val="trans"/>
        </w:smartTagPr>
        <w:r w:rsidRPr="00F65C59">
          <w:rPr>
            <w:rFonts w:ascii="Times New Roman" w:hAnsi="Times New Roman" w:cs="Times New Roman"/>
            <w:bCs/>
            <w:iCs/>
            <w:color w:val="000000" w:themeColor="text1"/>
            <w:sz w:val="28"/>
            <w:szCs w:val="28"/>
            <w:lang w:eastAsia="en-US"/>
          </w:rPr>
          <w:t>24 февраля 2009 года</w:t>
        </w:r>
      </w:smartTag>
      <w:r w:rsidRPr="00F65C59">
        <w:rPr>
          <w:rFonts w:ascii="Times New Roman" w:hAnsi="Times New Roman" w:cs="Times New Roman"/>
          <w:bCs/>
          <w:iCs/>
          <w:color w:val="000000" w:themeColor="text1"/>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iCs/>
          <w:color w:val="000000" w:themeColor="text1"/>
          <w:sz w:val="28"/>
          <w:szCs w:val="28"/>
          <w:lang w:eastAsia="en-US"/>
        </w:rPr>
      </w:pPr>
      <w:r w:rsidRPr="00F65C59">
        <w:rPr>
          <w:rFonts w:ascii="Times New Roman" w:hAnsi="Times New Roman" w:cs="Times New Roman"/>
          <w:bCs/>
          <w:iCs/>
          <w:color w:val="000000" w:themeColor="text1"/>
          <w:sz w:val="28"/>
          <w:szCs w:val="28"/>
          <w:lang w:eastAsia="en-US"/>
        </w:rPr>
        <w:lastRenderedPageBreak/>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охранных зонах запрещается</w:t>
      </w:r>
      <w:r w:rsidRPr="00F65C59">
        <w:rPr>
          <w:rFonts w:ascii="Times New Roman" w:hAnsi="Times New Roman" w:cs="Times New Roman"/>
          <w:color w:val="000000" w:themeColor="text1"/>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65C59" w:rsidRPr="00F65C59" w:rsidRDefault="00F65C59" w:rsidP="00F20314">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F65C59" w:rsidRPr="00F65C59" w:rsidRDefault="00F65C59" w:rsidP="00F20314">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F65C59" w:rsidRPr="00F65C59" w:rsidRDefault="00F65C59" w:rsidP="00F20314">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F65C59" w:rsidRPr="00F65C59" w:rsidRDefault="00F65C59" w:rsidP="00F20314">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размещать свалки;</w:t>
      </w:r>
    </w:p>
    <w:p w:rsidR="00F65C59" w:rsidRPr="00F65C59" w:rsidRDefault="00F65C59" w:rsidP="00F20314">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F65C59" w:rsidRPr="00F65C59" w:rsidRDefault="00F65C59" w:rsidP="00F20314">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складировать или размещать хранилища любых, в том числе горюче-смазочных, материалов;</w:t>
      </w:r>
    </w:p>
    <w:p w:rsidR="00F65C59" w:rsidRPr="00F65C59" w:rsidRDefault="00F65C59" w:rsidP="00F20314">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F65C59" w:rsidRPr="00F65C59" w:rsidRDefault="00F65C59" w:rsidP="00F20314">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F65C59" w:rsidRPr="00F65C59" w:rsidRDefault="00F65C59" w:rsidP="00F20314">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lastRenderedPageBreak/>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F65C59" w:rsidRPr="00F65C59" w:rsidRDefault="00F65C59" w:rsidP="00F20314">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F65C59" w:rsidRPr="00F65C59" w:rsidRDefault="00F65C59" w:rsidP="00F20314">
      <w:pPr>
        <w:pStyle w:val="af7"/>
        <w:numPr>
          <w:ilvl w:val="0"/>
          <w:numId w:val="30"/>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F65C59" w:rsidRPr="00F65C59" w:rsidRDefault="00F65C59" w:rsidP="00F20314">
      <w:pPr>
        <w:pStyle w:val="af7"/>
        <w:numPr>
          <w:ilvl w:val="0"/>
          <w:numId w:val="30"/>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складировать или размещать хранилища любых, в том числе горюче-смазочных, материалов;</w:t>
      </w:r>
    </w:p>
    <w:p w:rsidR="00F65C59" w:rsidRPr="00F65C59" w:rsidRDefault="00F65C59" w:rsidP="00F20314">
      <w:pPr>
        <w:pStyle w:val="af7"/>
        <w:numPr>
          <w:ilvl w:val="0"/>
          <w:numId w:val="30"/>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F65C59">
        <w:rPr>
          <w:rFonts w:ascii="Times New Roman" w:hAnsi="Times New Roman" w:cs="Times New Roman"/>
          <w:color w:val="000000" w:themeColor="text1"/>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F65C59">
          <w:rPr>
            <w:rFonts w:ascii="Times New Roman" w:eastAsiaTheme="minorHAnsi" w:hAnsi="Times New Roman" w:cs="Times New Roman"/>
            <w:color w:val="000000" w:themeColor="text1"/>
            <w:sz w:val="28"/>
            <w:szCs w:val="28"/>
            <w:lang w:eastAsia="en-US"/>
          </w:rPr>
          <w:t>18 ноября 2013 года</w:t>
        </w:r>
      </w:smartTag>
      <w:r w:rsidRPr="00F65C59">
        <w:rPr>
          <w:rFonts w:ascii="Times New Roman" w:eastAsiaTheme="minorHAnsi" w:hAnsi="Times New Roman" w:cs="Times New Roman"/>
          <w:color w:val="000000" w:themeColor="text1"/>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Year" w:val="2018"/>
          <w:attr w:name="Day" w:val="03"/>
          <w:attr w:name="Month" w:val="8"/>
          <w:attr w:name="ls" w:val="trans"/>
        </w:smartTagPr>
        <w:r w:rsidRPr="00F65C59">
          <w:rPr>
            <w:rFonts w:ascii="Times New Roman" w:eastAsiaTheme="minorHAnsi" w:hAnsi="Times New Roman" w:cs="Times New Roman"/>
            <w:color w:val="000000" w:themeColor="text1"/>
            <w:sz w:val="28"/>
            <w:szCs w:val="28"/>
            <w:lang w:eastAsia="en-US"/>
          </w:rPr>
          <w:t>03 августа 2018 года</w:t>
        </w:r>
      </w:smartTag>
      <w:r w:rsidRPr="00F65C59">
        <w:rPr>
          <w:rFonts w:ascii="Times New Roman" w:eastAsiaTheme="minorHAnsi" w:hAnsi="Times New Roman" w:cs="Times New Roman"/>
          <w:color w:val="000000" w:themeColor="text1"/>
          <w:sz w:val="28"/>
          <w:szCs w:val="28"/>
          <w:lang w:eastAsia="en-US"/>
        </w:rPr>
        <w:t xml:space="preserve"> № 342-ФЗ "О внесении изменений в Градостроительный кодекс Российской Федерации и отдельные законодательные акты Российской Федерации".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охранных зонах запрещается:</w:t>
      </w:r>
    </w:p>
    <w:p w:rsidR="00F65C59" w:rsidRPr="00F65C59" w:rsidRDefault="00F65C59" w:rsidP="00F20314">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убирать, перемещать, засыпать и повреждать предупреждающие знаки;</w:t>
      </w:r>
    </w:p>
    <w:p w:rsidR="00F65C59" w:rsidRPr="00F65C59" w:rsidRDefault="00F65C59" w:rsidP="00F20314">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F65C59" w:rsidRPr="00F65C59" w:rsidRDefault="00F65C59" w:rsidP="00F20314">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F65C59" w:rsidRPr="00F65C59" w:rsidRDefault="00F65C59" w:rsidP="00F20314">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разводить огонь и размещать какие-либо открытые или закрытые источники огня;</w:t>
      </w:r>
    </w:p>
    <w:p w:rsidR="00F65C59" w:rsidRPr="00F65C59" w:rsidRDefault="00F65C59" w:rsidP="00F20314">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lastRenderedPageBreak/>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F65C59" w:rsidRPr="00F65C59" w:rsidRDefault="00F65C59" w:rsidP="00F20314">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работы ударными механизмами, сбрасывать тяжести массой свыше 5 тонн;</w:t>
      </w:r>
    </w:p>
    <w:p w:rsidR="00F65C59" w:rsidRPr="00F65C59" w:rsidRDefault="00F65C59" w:rsidP="00F20314">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складировать любые материалы, в том числе взрывоопасные, пожароопасные и горюче-смазочные.</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F65C59" w:rsidRPr="00F65C59" w:rsidRDefault="00F65C59" w:rsidP="00F20314">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F65C59" w:rsidRPr="00F65C59" w:rsidRDefault="00F65C59" w:rsidP="00F20314">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F65C59" w:rsidRPr="00F65C59" w:rsidRDefault="00F65C59" w:rsidP="00F20314">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осуществлять горные, взрывные, мелиоративные работы, в том числе связанные с временным затоплением земель.</w:t>
      </w:r>
    </w:p>
    <w:p w:rsidR="00F65C59" w:rsidRPr="00F65C59" w:rsidRDefault="00F65C59" w:rsidP="00F65C59">
      <w:pPr>
        <w:autoSpaceDE w:val="0"/>
        <w:autoSpaceDN w:val="0"/>
        <w:adjustRightInd w:val="0"/>
        <w:jc w:val="both"/>
        <w:outlineLvl w:val="2"/>
        <w:rPr>
          <w:b/>
          <w:bCs/>
          <w:color w:val="000000" w:themeColor="text1"/>
          <w:sz w:val="28"/>
          <w:szCs w:val="28"/>
        </w:rPr>
      </w:pPr>
      <w:bookmarkStart w:id="135" w:name="_Toc27398622"/>
      <w:bookmarkStart w:id="136" w:name="_Toc52799836"/>
      <w:r w:rsidRPr="00F65C59">
        <w:rPr>
          <w:b/>
          <w:bCs/>
          <w:color w:val="000000" w:themeColor="text1"/>
          <w:sz w:val="28"/>
          <w:szCs w:val="28"/>
        </w:rPr>
        <w:t xml:space="preserve">2.5. Ограничения использования земельных участков и объектов капитального строительства в </w:t>
      </w:r>
      <w:r w:rsidRPr="00F65C59">
        <w:rPr>
          <w:rFonts w:eastAsiaTheme="minorHAnsi"/>
          <w:b/>
          <w:bCs/>
          <w:color w:val="000000" w:themeColor="text1"/>
          <w:sz w:val="28"/>
          <w:szCs w:val="28"/>
          <w:lang w:eastAsia="en-US"/>
        </w:rPr>
        <w:t>границах охранных зон тепловых сетей</w:t>
      </w:r>
      <w:bookmarkEnd w:id="135"/>
      <w:bookmarkEnd w:id="136"/>
      <w:r w:rsidRPr="00F65C59">
        <w:rPr>
          <w:rFonts w:eastAsiaTheme="minorHAnsi"/>
          <w:b/>
          <w:bCs/>
          <w:color w:val="000000" w:themeColor="text1"/>
          <w:sz w:val="28"/>
          <w:szCs w:val="28"/>
          <w:lang w:eastAsia="en-US"/>
        </w:rPr>
        <w:t xml:space="preserve"> </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F65C59">
          <w:rPr>
            <w:rFonts w:ascii="Times New Roman" w:eastAsiaTheme="minorHAnsi" w:hAnsi="Times New Roman" w:cs="Times New Roman"/>
            <w:color w:val="000000" w:themeColor="text1"/>
            <w:sz w:val="28"/>
            <w:szCs w:val="28"/>
            <w:lang w:eastAsia="en-US"/>
          </w:rPr>
          <w:t>17 августа 1992 года</w:t>
        </w:r>
      </w:smartTag>
      <w:r w:rsidRPr="00F65C59">
        <w:rPr>
          <w:rFonts w:ascii="Times New Roman" w:eastAsiaTheme="minorHAnsi" w:hAnsi="Times New Roman" w:cs="Times New Roman"/>
          <w:color w:val="000000" w:themeColor="text1"/>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устраивать всякого рода свалки, разжигать костры, сжигать бытовой мусор или промышленные отходы;</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lastRenderedPageBreak/>
        <w:t>производить работы ударными механизмами, производить сброс и слив едких и коррозионно-активных веществ и горюче-смазочных материалов;</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F65C59" w:rsidRPr="00F65C59" w:rsidRDefault="00F65C59" w:rsidP="00F20314">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F65C59" w:rsidRPr="00F65C59" w:rsidRDefault="00F65C59" w:rsidP="00F20314">
      <w:pPr>
        <w:pStyle w:val="af7"/>
        <w:numPr>
          <w:ilvl w:val="0"/>
          <w:numId w:val="5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строительство, капитальный ремонт, реконструкцию или снос любых зданий и сооружений;</w:t>
      </w:r>
    </w:p>
    <w:p w:rsidR="00F65C59" w:rsidRPr="00F65C59" w:rsidRDefault="00F65C59" w:rsidP="00F20314">
      <w:pPr>
        <w:pStyle w:val="af7"/>
        <w:numPr>
          <w:ilvl w:val="0"/>
          <w:numId w:val="5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земляные работы, планировку грунта, посадку деревьев и кустарников, устраивать монументальные клумбы;</w:t>
      </w:r>
    </w:p>
    <w:p w:rsidR="00F65C59" w:rsidRPr="00F65C59" w:rsidRDefault="00F65C59" w:rsidP="00F20314">
      <w:pPr>
        <w:pStyle w:val="af7"/>
        <w:numPr>
          <w:ilvl w:val="0"/>
          <w:numId w:val="5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погрузочно-разгрузочные работы, а также работы, связанные с разбиванием грунта и дорожных покрытий;</w:t>
      </w:r>
    </w:p>
    <w:p w:rsidR="00F65C59" w:rsidRPr="00F65C59" w:rsidRDefault="00F65C59" w:rsidP="00F20314">
      <w:pPr>
        <w:pStyle w:val="af7"/>
        <w:numPr>
          <w:ilvl w:val="0"/>
          <w:numId w:val="5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сооружать переезды и переходы через трубопроводы тепловых сетей.</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37" w:name="_Toc52799837"/>
      <w:r w:rsidRPr="00F65C59">
        <w:rPr>
          <w:rFonts w:ascii="Times New Roman" w:hAnsi="Times New Roman" w:cs="Times New Roman"/>
          <w:color w:val="000000" w:themeColor="text1"/>
          <w:sz w:val="28"/>
          <w:szCs w:val="28"/>
        </w:rPr>
        <w:t>2.6. Ограничения использования земельных участков и объектов капитального строительства в охранных зонах линий и сооружений связи</w:t>
      </w:r>
      <w:bookmarkEnd w:id="137"/>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Year" w:val="1995"/>
          <w:attr w:name="Day" w:val="09"/>
          <w:attr w:name="Month" w:val="6"/>
          <w:attr w:name="ls" w:val="trans"/>
        </w:smartTagPr>
        <w:r w:rsidRPr="00F65C59">
          <w:rPr>
            <w:rFonts w:ascii="Times New Roman" w:eastAsiaTheme="minorHAnsi" w:hAnsi="Times New Roman" w:cs="Times New Roman"/>
            <w:color w:val="000000" w:themeColor="text1"/>
            <w:sz w:val="28"/>
            <w:szCs w:val="28"/>
            <w:lang w:eastAsia="en-US"/>
          </w:rPr>
          <w:t>09 июня 1995 года</w:t>
        </w:r>
      </w:smartTag>
      <w:r w:rsidRPr="00F65C59">
        <w:rPr>
          <w:rFonts w:ascii="Times New Roman" w:eastAsiaTheme="minorHAnsi" w:hAnsi="Times New Roman" w:cs="Times New Roman"/>
          <w:color w:val="000000" w:themeColor="text1"/>
          <w:sz w:val="28"/>
          <w:szCs w:val="28"/>
          <w:lang w:eastAsia="en-US"/>
        </w:rPr>
        <w:t xml:space="preserve"> №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F65C59" w:rsidRPr="00F65C59" w:rsidRDefault="00F65C59" w:rsidP="00F20314">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F65C59" w:rsidRPr="00F65C59" w:rsidRDefault="00F65C59" w:rsidP="00F20314">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F65C59" w:rsidRPr="00F65C59" w:rsidRDefault="00F65C59" w:rsidP="00F20314">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lastRenderedPageBreak/>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F65C59" w:rsidRPr="00F65C59" w:rsidRDefault="00F65C59" w:rsidP="00F20314">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F65C59" w:rsidRPr="00F65C59" w:rsidRDefault="00F65C59" w:rsidP="00F20314">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F65C59" w:rsidRPr="00F65C59" w:rsidRDefault="00F65C59" w:rsidP="00F20314">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F65C59" w:rsidRPr="00F65C59" w:rsidRDefault="00F65C59" w:rsidP="00F20314">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защиту подземных коммуникаций от коррозии без учета проходящих подземных кабельных линий связи.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F65C59" w:rsidRPr="00F65C59" w:rsidRDefault="00F65C59" w:rsidP="00F20314">
      <w:pPr>
        <w:pStyle w:val="af7"/>
        <w:numPr>
          <w:ilvl w:val="0"/>
          <w:numId w:val="3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F65C59" w:rsidRPr="00F65C59" w:rsidRDefault="00F65C59" w:rsidP="00F20314">
      <w:pPr>
        <w:pStyle w:val="af7"/>
        <w:numPr>
          <w:ilvl w:val="0"/>
          <w:numId w:val="3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F65C59" w:rsidRPr="00F65C59" w:rsidRDefault="00F65C59" w:rsidP="00F20314">
      <w:pPr>
        <w:pStyle w:val="af7"/>
        <w:numPr>
          <w:ilvl w:val="0"/>
          <w:numId w:val="3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F65C59" w:rsidRPr="00F65C59" w:rsidRDefault="00F65C59" w:rsidP="00F20314">
      <w:pPr>
        <w:pStyle w:val="af7"/>
        <w:numPr>
          <w:ilvl w:val="0"/>
          <w:numId w:val="3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огораживать трассы линий связи, препятствуя свободному доступу к ним технического персонала;</w:t>
      </w:r>
    </w:p>
    <w:p w:rsidR="00F65C59" w:rsidRPr="00F65C59" w:rsidRDefault="00F65C59" w:rsidP="00F20314">
      <w:pPr>
        <w:pStyle w:val="af7"/>
        <w:numPr>
          <w:ilvl w:val="0"/>
          <w:numId w:val="3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самовольно подключаться к абонентской телефонной линии и линии радиофикации в целях пользования услугами связи;</w:t>
      </w:r>
    </w:p>
    <w:p w:rsidR="00F65C59" w:rsidRPr="00F65C59" w:rsidRDefault="00F65C59" w:rsidP="00F20314">
      <w:pPr>
        <w:pStyle w:val="af7"/>
        <w:numPr>
          <w:ilvl w:val="0"/>
          <w:numId w:val="38"/>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38" w:name="_Toc1636616"/>
      <w:bookmarkStart w:id="139" w:name="_Toc52799838"/>
      <w:r w:rsidRPr="00F65C59">
        <w:rPr>
          <w:rFonts w:ascii="Times New Roman" w:hAnsi="Times New Roman" w:cs="Times New Roman"/>
          <w:color w:val="000000" w:themeColor="text1"/>
          <w:sz w:val="28"/>
          <w:szCs w:val="28"/>
        </w:rPr>
        <w:lastRenderedPageBreak/>
        <w:t>2.7.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w:t>
      </w:r>
      <w:bookmarkEnd w:id="138"/>
      <w:bookmarkEnd w:id="139"/>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Специальный режим в водоохранных зонах устанавливается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Содержание специального режима в водоохранных зонах определено Водным кодексом Российской Федерации.</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границах водоохранных зон запрещается:</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использование сточных вод в целях регулирования плодородия почв;</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осуществление авиационных мер по борьбе с вредными организмами;</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размещение специализированных хранилищ пестицидов и агрохимикатов, применение пестицидов и агрохимикатов;</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сброс сточных, в том числе дренажных, вод;</w:t>
      </w:r>
    </w:p>
    <w:p w:rsidR="00F65C59" w:rsidRPr="00F65C59" w:rsidRDefault="00F65C59" w:rsidP="00F20314">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F65C59">
          <w:rPr>
            <w:rFonts w:ascii="Times New Roman" w:hAnsi="Times New Roman" w:cs="Times New Roman"/>
            <w:bCs/>
            <w:color w:val="000000" w:themeColor="text1"/>
            <w:sz w:val="28"/>
            <w:szCs w:val="28"/>
            <w:lang w:eastAsia="en-US"/>
          </w:rPr>
          <w:t>21 февраля 1992 года</w:t>
        </w:r>
      </w:smartTag>
      <w:r w:rsidRPr="00F65C59">
        <w:rPr>
          <w:rFonts w:ascii="Times New Roman" w:hAnsi="Times New Roman" w:cs="Times New Roman"/>
          <w:bCs/>
          <w:color w:val="000000" w:themeColor="text1"/>
          <w:sz w:val="28"/>
          <w:szCs w:val="28"/>
          <w:lang w:eastAsia="en-US"/>
        </w:rPr>
        <w:t xml:space="preserve"> № 2395-1 "О недрах").</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w:t>
      </w:r>
      <w:r w:rsidRPr="00F65C59">
        <w:rPr>
          <w:rFonts w:ascii="Times New Roman" w:hAnsi="Times New Roman" w:cs="Times New Roman"/>
          <w:bCs/>
          <w:color w:val="000000" w:themeColor="text1"/>
          <w:sz w:val="28"/>
          <w:szCs w:val="28"/>
          <w:lang w:eastAsia="en-US"/>
        </w:rPr>
        <w:lastRenderedPageBreak/>
        <w:t>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F65C59" w:rsidRPr="00F65C59" w:rsidRDefault="00F65C59" w:rsidP="00F20314">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централизованные системы водоотведения (канализации), централизованные ливневые системы водоотведения;</w:t>
      </w:r>
    </w:p>
    <w:p w:rsidR="00F65C59" w:rsidRPr="00F65C59" w:rsidRDefault="00F65C59" w:rsidP="00F20314">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F65C59" w:rsidRPr="00F65C59" w:rsidRDefault="00F65C59" w:rsidP="00F20314">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F65C59" w:rsidRPr="00F65C59" w:rsidRDefault="00F65C59" w:rsidP="00F20314">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F65C59" w:rsidRPr="00F65C59" w:rsidRDefault="00F65C59" w:rsidP="00F20314">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границах прибрежных защитных полос наряду с установленными частью 295 настоящих правил ограничениями запрещается:</w:t>
      </w:r>
    </w:p>
    <w:p w:rsidR="00F65C59" w:rsidRPr="00F65C59" w:rsidRDefault="00F65C59" w:rsidP="00F20314">
      <w:pPr>
        <w:pStyle w:val="ConsPlusNormal"/>
        <w:numPr>
          <w:ilvl w:val="0"/>
          <w:numId w:val="4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распашка земель;</w:t>
      </w:r>
    </w:p>
    <w:p w:rsidR="00F65C59" w:rsidRPr="00F65C59" w:rsidRDefault="00F65C59" w:rsidP="00F20314">
      <w:pPr>
        <w:pStyle w:val="ConsPlusNormal"/>
        <w:numPr>
          <w:ilvl w:val="0"/>
          <w:numId w:val="4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размещение отвалов размываемых грунтов;</w:t>
      </w:r>
    </w:p>
    <w:p w:rsidR="00F65C59" w:rsidRPr="00F65C59" w:rsidRDefault="00F65C59" w:rsidP="00F20314">
      <w:pPr>
        <w:pStyle w:val="ConsPlusNormal"/>
        <w:numPr>
          <w:ilvl w:val="0"/>
          <w:numId w:val="4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выпас сельскохозяйственных животных и организация для них летних лагерей, ванн.</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Pr="00F65C59">
        <w:rPr>
          <w:rFonts w:ascii="Times New Roman" w:hAnsi="Times New Roman" w:cs="Times New Roman"/>
          <w:color w:val="000000" w:themeColor="text1"/>
          <w:sz w:val="28"/>
          <w:szCs w:val="28"/>
        </w:rPr>
        <w:t>части</w:t>
      </w:r>
      <w:r w:rsidRPr="00F65C59">
        <w:rPr>
          <w:rFonts w:ascii="Times New Roman" w:eastAsiaTheme="minorHAnsi" w:hAnsi="Times New Roman" w:cs="Times New Roman"/>
          <w:color w:val="000000" w:themeColor="text1"/>
          <w:sz w:val="28"/>
          <w:szCs w:val="28"/>
          <w:lang w:eastAsia="en-US"/>
        </w:rPr>
        <w:t xml:space="preserve"> 297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295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Водным кодексом Российской Федерации установлено также понятие </w:t>
      </w:r>
      <w:r w:rsidRPr="00F65C59">
        <w:rPr>
          <w:rFonts w:ascii="Times New Roman" w:eastAsiaTheme="minorHAnsi" w:hAnsi="Times New Roman" w:cs="Times New Roman"/>
          <w:color w:val="000000" w:themeColor="text1"/>
          <w:sz w:val="28"/>
          <w:szCs w:val="28"/>
          <w:lang w:eastAsia="en-US"/>
        </w:rPr>
        <w:lastRenderedPageBreak/>
        <w:t>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 целях сохранения условий для воспроизводства водных ресурсов в соответствии со статьей 48 Федерального закона от </w:t>
      </w:r>
      <w:smartTag w:uri="urn:schemas-microsoft-com:office:smarttags" w:element="date">
        <w:smartTagPr>
          <w:attr w:name="Year" w:val="2004"/>
          <w:attr w:name="Day" w:val="20"/>
          <w:attr w:name="Month" w:val="12"/>
          <w:attr w:name="ls" w:val="trans"/>
        </w:smartTagPr>
        <w:smartTag w:uri="urn:schemas-microsoft-com:office:smarttags" w:element="date">
          <w:smartTagPr>
            <w:attr w:name="ls" w:val="trans"/>
            <w:attr w:name="Month" w:val="12"/>
            <w:attr w:name="Day" w:val="20"/>
            <w:attr w:name="Year" w:val="2004"/>
          </w:smartTagPr>
          <w:r w:rsidRPr="00F65C59">
            <w:rPr>
              <w:rFonts w:ascii="Times New Roman" w:eastAsiaTheme="minorHAnsi" w:hAnsi="Times New Roman" w:cs="Times New Roman"/>
              <w:color w:val="000000" w:themeColor="text1"/>
              <w:sz w:val="28"/>
              <w:szCs w:val="28"/>
              <w:lang w:eastAsia="en-US"/>
            </w:rPr>
            <w:t>20 декабря 2004</w:t>
          </w:r>
        </w:smartTag>
        <w:r w:rsidRPr="00F65C59">
          <w:rPr>
            <w:rFonts w:ascii="Times New Roman" w:eastAsiaTheme="minorHAnsi" w:hAnsi="Times New Roman" w:cs="Times New Roman"/>
            <w:color w:val="000000" w:themeColor="text1"/>
            <w:sz w:val="28"/>
            <w:szCs w:val="28"/>
            <w:lang w:eastAsia="en-US"/>
          </w:rPr>
          <w:t xml:space="preserve"> года</w:t>
        </w:r>
      </w:smartTag>
      <w:r w:rsidRPr="00F65C59">
        <w:rPr>
          <w:rFonts w:ascii="Times New Roman" w:eastAsiaTheme="minorHAnsi" w:hAnsi="Times New Roman" w:cs="Times New Roman"/>
          <w:color w:val="000000" w:themeColor="text1"/>
          <w:sz w:val="28"/>
          <w:szCs w:val="28"/>
          <w:lang w:eastAsia="en-US"/>
        </w:rPr>
        <w:t xml:space="preserve"> № 166-ФЗ "О рыболовстве и сохранении водных биологических ресурсов". Такие зоны устанавливаются Федеральным агентством по рыболовству в соответствии с Постановлением Правительства Российской Федерации от </w:t>
      </w:r>
      <w:smartTag w:uri="urn:schemas-microsoft-com:office:smarttags" w:element="date">
        <w:smartTagPr>
          <w:attr w:name="Year" w:val="2008"/>
          <w:attr w:name="Day" w:val="06"/>
          <w:attr w:name="Month" w:val="10"/>
          <w:attr w:name="ls" w:val="trans"/>
        </w:smartTagPr>
        <w:smartTag w:uri="urn:schemas-microsoft-com:office:smarttags" w:element="date">
          <w:smartTagPr>
            <w:attr w:name="ls" w:val="trans"/>
            <w:attr w:name="Month" w:val="10"/>
            <w:attr w:name="Day" w:val="06"/>
            <w:attr w:name="Year" w:val="2008"/>
          </w:smartTagPr>
          <w:r w:rsidRPr="00F65C59">
            <w:rPr>
              <w:rFonts w:ascii="Times New Roman" w:eastAsiaTheme="minorHAnsi" w:hAnsi="Times New Roman" w:cs="Times New Roman"/>
              <w:color w:val="000000" w:themeColor="text1"/>
              <w:sz w:val="28"/>
              <w:szCs w:val="28"/>
              <w:lang w:eastAsia="en-US"/>
            </w:rPr>
            <w:t>06 октября 2008</w:t>
          </w:r>
        </w:smartTag>
        <w:r w:rsidRPr="00F65C59">
          <w:rPr>
            <w:rFonts w:ascii="Times New Roman" w:eastAsiaTheme="minorHAnsi" w:hAnsi="Times New Roman" w:cs="Times New Roman"/>
            <w:color w:val="000000" w:themeColor="text1"/>
            <w:sz w:val="28"/>
            <w:szCs w:val="28"/>
            <w:lang w:eastAsia="en-US"/>
          </w:rPr>
          <w:t xml:space="preserve"> года</w:t>
        </w:r>
      </w:smartTag>
      <w:r w:rsidRPr="00F65C59">
        <w:rPr>
          <w:rFonts w:ascii="Times New Roman" w:eastAsiaTheme="minorHAnsi" w:hAnsi="Times New Roman" w:cs="Times New Roman"/>
          <w:color w:val="000000" w:themeColor="text1"/>
          <w:sz w:val="28"/>
          <w:szCs w:val="28"/>
          <w:lang w:eastAsia="en-US"/>
        </w:rPr>
        <w:t xml:space="preserve"> № 743 "Об утверждении Правил установления рыбоохранных зон".</w:t>
      </w:r>
    </w:p>
    <w:p w:rsidR="00F65C59" w:rsidRPr="00F65C59" w:rsidRDefault="00F65C59" w:rsidP="00F20314">
      <w:pPr>
        <w:pStyle w:val="af7"/>
        <w:numPr>
          <w:ilvl w:val="0"/>
          <w:numId w:val="56"/>
        </w:numPr>
        <w:autoSpaceDE w:val="0"/>
        <w:autoSpaceDN w:val="0"/>
        <w:adjustRightInd w:val="0"/>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В целях сохранения условий для воспроизводства водных биологических ресурсов устанавливаются ограничения, в соответствии с которыми в границах рыбоохранных зон запрещаются:</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использование сточных вод в целях регулирования плодородия почв;</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осуществление авиационных мер по борьбе с вредными организмами;</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транспортного средства;</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размещение специализированных хранилищ пестицидов и агрохимикатов, применение пестицидов и агрохимикатов;</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сброс сточных, в том числе дренажных, вод;</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 недрах");</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распашка земель;</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lastRenderedPageBreak/>
        <w:t>размещение отвалов размываемых грунтов;</w:t>
      </w:r>
    </w:p>
    <w:p w:rsidR="00F65C59" w:rsidRPr="00F65C59" w:rsidRDefault="00F65C59" w:rsidP="00F20314">
      <w:pPr>
        <w:pStyle w:val="af7"/>
        <w:numPr>
          <w:ilvl w:val="0"/>
          <w:numId w:val="80"/>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выпас сельскохозяйственных животных и организация для них летних лагерей, ванн.</w:t>
      </w:r>
    </w:p>
    <w:p w:rsidR="00F65C59" w:rsidRPr="00F65C59" w:rsidRDefault="00F65C59" w:rsidP="00F20314">
      <w:pPr>
        <w:pStyle w:val="af7"/>
        <w:numPr>
          <w:ilvl w:val="0"/>
          <w:numId w:val="56"/>
        </w:numPr>
        <w:autoSpaceDE w:val="0"/>
        <w:autoSpaceDN w:val="0"/>
        <w:adjustRightInd w:val="0"/>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Предусмотрено, что территориальное планирование, градостроительное зонирование, планировка территории, архитектурно-строительное проектирование, строительство, реконструкция, капитальный ремонт и иная деятельность осуществляются:</w:t>
      </w:r>
    </w:p>
    <w:p w:rsidR="00F65C59" w:rsidRPr="00F65C59" w:rsidRDefault="00F65C59" w:rsidP="00F20314">
      <w:pPr>
        <w:pStyle w:val="af7"/>
        <w:numPr>
          <w:ilvl w:val="0"/>
          <w:numId w:val="81"/>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только по согласованию с Федеральным агентством по рыболовству;</w:t>
      </w:r>
    </w:p>
    <w:p w:rsidR="00F65C59" w:rsidRPr="00F65C59" w:rsidRDefault="00F65C59" w:rsidP="00F20314">
      <w:pPr>
        <w:pStyle w:val="af7"/>
        <w:numPr>
          <w:ilvl w:val="0"/>
          <w:numId w:val="81"/>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F65C59">
        <w:rPr>
          <w:rFonts w:ascii="Times New Roman" w:eastAsia="Calibri" w:hAnsi="Times New Roman" w:cs="Times New Roman"/>
          <w:color w:val="000000" w:themeColor="text1"/>
          <w:sz w:val="28"/>
          <w:szCs w:val="28"/>
        </w:rPr>
        <w:t>при условии применения мер по сохранению водных биоресурсов и среды их обитания.</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40" w:name="_Toc1636617"/>
      <w:bookmarkStart w:id="141" w:name="_Toc52799839"/>
      <w:r w:rsidRPr="00F65C59">
        <w:rPr>
          <w:rFonts w:ascii="Times New Roman" w:hAnsi="Times New Roman" w:cs="Times New Roman"/>
          <w:color w:val="000000" w:themeColor="text1"/>
          <w:sz w:val="28"/>
          <w:szCs w:val="28"/>
        </w:rPr>
        <w:t>2.8.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40"/>
      <w:bookmarkEnd w:id="141"/>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Ростовской области.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F65C59" w:rsidRPr="00F65C59" w:rsidRDefault="00F65C59" w:rsidP="00F20314">
      <w:pPr>
        <w:pStyle w:val="ConsPlusNormal"/>
        <w:numPr>
          <w:ilvl w:val="0"/>
          <w:numId w:val="56"/>
        </w:numPr>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На территории первого пояса ЗСО запрещаются:</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посадка высокоствольных деревьев;</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прокладка трубопроводов различного назначения;</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размещение жилых и хозяйственно-бытовых зданий;</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проживание людей;</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применение ядохимикатов и удобрений;</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lastRenderedPageBreak/>
        <w:t>спуск любых сточных вод, в том числе сточных вод водного транспорта;</w:t>
      </w:r>
    </w:p>
    <w:p w:rsidR="00F65C59" w:rsidRPr="00F65C59" w:rsidRDefault="00F65C59" w:rsidP="00F20314">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купание, стирка белья, водопой скота и другие виды водопользования, оказывающие влияние на качество воды.</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На территории второго пояса запрещается:</w:t>
      </w:r>
    </w:p>
    <w:p w:rsidR="00F65C59" w:rsidRPr="00F65C59" w:rsidRDefault="00F65C59" w:rsidP="00F20314">
      <w:pPr>
        <w:pStyle w:val="ConsPlusNormal"/>
        <w:numPr>
          <w:ilvl w:val="0"/>
          <w:numId w:val="27"/>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65C59" w:rsidRPr="00F65C59" w:rsidRDefault="00F65C59" w:rsidP="00F20314">
      <w:pPr>
        <w:pStyle w:val="ConsPlusNormal"/>
        <w:numPr>
          <w:ilvl w:val="0"/>
          <w:numId w:val="27"/>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применение удобрений и ядохимикатов;</w:t>
      </w:r>
    </w:p>
    <w:p w:rsidR="00F65C59" w:rsidRPr="00F65C59" w:rsidRDefault="00F65C59" w:rsidP="00F20314">
      <w:pPr>
        <w:pStyle w:val="ConsPlusNormal"/>
        <w:numPr>
          <w:ilvl w:val="0"/>
          <w:numId w:val="27"/>
        </w:numPr>
        <w:tabs>
          <w:tab w:val="left" w:pos="1134"/>
        </w:tabs>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рубка леса главного пользования и реконструкции.</w:t>
      </w:r>
    </w:p>
    <w:p w:rsidR="00F65C59" w:rsidRPr="00F65C59" w:rsidRDefault="00F65C59" w:rsidP="00F20314">
      <w:pPr>
        <w:pStyle w:val="ConsPlusNormal"/>
        <w:numPr>
          <w:ilvl w:val="0"/>
          <w:numId w:val="56"/>
        </w:numPr>
        <w:tabs>
          <w:tab w:val="left" w:pos="1134"/>
        </w:tabs>
        <w:jc w:val="both"/>
        <w:rPr>
          <w:rFonts w:ascii="Times New Roman" w:hAnsi="Times New Roman" w:cs="Times New Roman"/>
          <w:color w:val="000000" w:themeColor="text1"/>
          <w:sz w:val="28"/>
          <w:szCs w:val="28"/>
        </w:rPr>
      </w:pPr>
      <w:r w:rsidRPr="00F65C59">
        <w:rPr>
          <w:rFonts w:ascii="Times New Roman" w:hAnsi="Times New Roman" w:cs="Times New Roman"/>
          <w:bCs/>
          <w:color w:val="000000" w:themeColor="text1"/>
          <w:sz w:val="28"/>
          <w:szCs w:val="28"/>
        </w:rPr>
        <w:t>На территории второго и третьего поясов запрещается:</w:t>
      </w:r>
    </w:p>
    <w:p w:rsidR="00F65C59" w:rsidRPr="00F65C59" w:rsidRDefault="00F65C59" w:rsidP="00F20314">
      <w:pPr>
        <w:pStyle w:val="ConsPlusNormal"/>
        <w:numPr>
          <w:ilvl w:val="0"/>
          <w:numId w:val="42"/>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F65C59" w:rsidRPr="00F65C59" w:rsidRDefault="00F65C59" w:rsidP="00F20314">
      <w:pPr>
        <w:pStyle w:val="ConsPlusNormal"/>
        <w:numPr>
          <w:ilvl w:val="0"/>
          <w:numId w:val="42"/>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закачка отработанных вод в подземные горизонты, подземное складирование твердых отходов и разработка недр земли;</w:t>
      </w:r>
    </w:p>
    <w:p w:rsidR="00F65C59" w:rsidRPr="00F65C59" w:rsidRDefault="00F65C59" w:rsidP="00F20314">
      <w:pPr>
        <w:pStyle w:val="ConsPlusNormal"/>
        <w:numPr>
          <w:ilvl w:val="0"/>
          <w:numId w:val="42"/>
        </w:numPr>
        <w:ind w:left="0" w:firstLine="709"/>
        <w:jc w:val="both"/>
        <w:rPr>
          <w:rFonts w:ascii="Times New Roman" w:hAnsi="Times New Roman" w:cs="Times New Roman"/>
          <w:color w:val="000000" w:themeColor="text1"/>
          <w:sz w:val="28"/>
          <w:szCs w:val="28"/>
        </w:rPr>
      </w:pPr>
      <w:r w:rsidRPr="00F65C59">
        <w:rPr>
          <w:rFonts w:ascii="Times New Roman" w:hAnsi="Times New Roman" w:cs="Times New Roman"/>
          <w:color w:val="000000" w:themeColor="text1"/>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F65C59" w:rsidRPr="00F65C59" w:rsidRDefault="00F65C59" w:rsidP="00F20314">
      <w:pPr>
        <w:pStyle w:val="ConsPlusNormal"/>
        <w:numPr>
          <w:ilvl w:val="0"/>
          <w:numId w:val="43"/>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F65C59" w:rsidRPr="00F65C59" w:rsidRDefault="00F65C59" w:rsidP="00F20314">
      <w:pPr>
        <w:pStyle w:val="ConsPlusNormal"/>
        <w:numPr>
          <w:ilvl w:val="0"/>
          <w:numId w:val="43"/>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65C59" w:rsidRPr="00F65C59" w:rsidRDefault="00F65C59" w:rsidP="00F20314">
      <w:pPr>
        <w:pStyle w:val="ConsPlusNormal"/>
        <w:numPr>
          <w:ilvl w:val="0"/>
          <w:numId w:val="43"/>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F65C59" w:rsidRPr="00F65C59" w:rsidRDefault="00F65C59" w:rsidP="00F20314">
      <w:pPr>
        <w:pStyle w:val="ConsPlusNormal"/>
        <w:numPr>
          <w:ilvl w:val="0"/>
          <w:numId w:val="43"/>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Роспотребнадзора.</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В пределах второго пояса ЗСО поверхностных источников </w:t>
      </w:r>
      <w:r w:rsidRPr="00F65C59">
        <w:rPr>
          <w:rFonts w:ascii="Times New Roman" w:hAnsi="Times New Roman" w:cs="Times New Roman"/>
          <w:bCs/>
          <w:color w:val="000000" w:themeColor="text1"/>
          <w:sz w:val="28"/>
          <w:szCs w:val="28"/>
          <w:lang w:eastAsia="en-US"/>
        </w:rPr>
        <w:lastRenderedPageBreak/>
        <w:t>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color w:val="000000" w:themeColor="text1"/>
          <w:sz w:val="28"/>
          <w:szCs w:val="28"/>
        </w:rPr>
      </w:pPr>
      <w:r w:rsidRPr="00F65C59">
        <w:rPr>
          <w:rFonts w:ascii="Times New Roman" w:hAnsi="Times New Roman" w:cs="Times New Roman"/>
          <w:bCs/>
          <w:color w:val="000000" w:themeColor="text1"/>
          <w:sz w:val="28"/>
          <w:szCs w:val="28"/>
          <w:lang w:eastAsia="en-US"/>
        </w:rPr>
        <w:t>В соответствии с пунктом 3 статьи 44 Водного кодекса Российской</w:t>
      </w:r>
      <w:r w:rsidRPr="00F65C59">
        <w:rPr>
          <w:rFonts w:ascii="Times New Roman" w:hAnsi="Times New Roman" w:cs="Times New Roman"/>
          <w:color w:val="000000" w:themeColor="text1"/>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42" w:name="_Toc52799840"/>
      <w:r w:rsidRPr="00F65C59">
        <w:rPr>
          <w:rFonts w:ascii="Times New Roman" w:hAnsi="Times New Roman" w:cs="Times New Roman"/>
          <w:color w:val="000000" w:themeColor="text1"/>
          <w:sz w:val="28"/>
          <w:szCs w:val="28"/>
        </w:rPr>
        <w:t>2.9. Ограничения использования земельных участков и объектов капитального строительства в границах зон затопления и подтопления</w:t>
      </w:r>
      <w:bookmarkEnd w:id="142"/>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F65C59">
          <w:rPr>
            <w:rFonts w:ascii="Times New Roman" w:hAnsi="Times New Roman" w:cs="Times New Roman"/>
            <w:bCs/>
            <w:color w:val="000000" w:themeColor="text1"/>
            <w:sz w:val="28"/>
            <w:szCs w:val="28"/>
            <w:lang w:eastAsia="en-US"/>
          </w:rPr>
          <w:t>18 апреля 2014 года</w:t>
        </w:r>
      </w:smartTag>
      <w:r w:rsidRPr="00F65C59">
        <w:rPr>
          <w:rFonts w:ascii="Times New Roman" w:hAnsi="Times New Roman" w:cs="Times New Roman"/>
          <w:bCs/>
          <w:color w:val="000000" w:themeColor="text1"/>
          <w:sz w:val="28"/>
          <w:szCs w:val="28"/>
          <w:lang w:eastAsia="en-US"/>
        </w:rPr>
        <w:t xml:space="preserve"> № 360 "О зонах затопления, подтопления"(вместе с "Положением о зонах затопления, подтопления").</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F65C59">
          <w:rPr>
            <w:rFonts w:ascii="Times New Roman" w:hAnsi="Times New Roman" w:cs="Times New Roman"/>
            <w:bCs/>
            <w:color w:val="000000" w:themeColor="text1"/>
            <w:sz w:val="28"/>
            <w:szCs w:val="28"/>
            <w:lang w:eastAsia="en-US"/>
          </w:rPr>
          <w:t>18 апреля 2014 года</w:t>
        </w:r>
      </w:smartTag>
      <w:r w:rsidRPr="00F65C59">
        <w:rPr>
          <w:rFonts w:ascii="Times New Roman" w:hAnsi="Times New Roman" w:cs="Times New Roman"/>
          <w:bCs/>
          <w:color w:val="000000" w:themeColor="text1"/>
          <w:sz w:val="28"/>
          <w:szCs w:val="28"/>
          <w:lang w:eastAsia="en-US"/>
        </w:rPr>
        <w:t xml:space="preserve"> № 360 "О зонах затопления, подтопления"(вместе с "Положением о зонах затопления, подтопления") содержит описание территорий, в отношении которых определяются зоны затоплений и подтоплений.</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Так, зоны затоплений устанавливаются в отношении территорий, прилегающих к:</w:t>
      </w:r>
    </w:p>
    <w:p w:rsidR="00F65C59" w:rsidRPr="00F65C59" w:rsidRDefault="00F65C59" w:rsidP="00F20314">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F65C59" w:rsidRPr="00F65C59" w:rsidRDefault="00F65C59" w:rsidP="00F20314">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устьевым участкам водотоков, затапливаемых в результате нагонных явлений расчетной обеспеченности;</w:t>
      </w:r>
    </w:p>
    <w:p w:rsidR="00F65C59" w:rsidRPr="00F65C59" w:rsidRDefault="00F65C59" w:rsidP="00F20314">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естественным водоемам, затапливаемым при уровнях воды однопроцентной обеспеченности;</w:t>
      </w:r>
    </w:p>
    <w:p w:rsidR="00F65C59" w:rsidRPr="00F65C59" w:rsidRDefault="00F65C59" w:rsidP="00F20314">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F65C59" w:rsidRPr="00F65C59" w:rsidRDefault="00F65C59" w:rsidP="00F20314">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Зоны подтопления устанавливаются в отношении территорий, прилегающих к зонам затопления, указанным в части 319 настоящих правил, повышение уровня грунтовых вод которых обусловливается подпором грунтовых вод уровнями высоких вод водных объектов.</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границах зон затопления, подтопления запрещается:</w:t>
      </w:r>
    </w:p>
    <w:p w:rsidR="00F65C59" w:rsidRPr="00F65C59" w:rsidRDefault="00F65C59" w:rsidP="00F20314">
      <w:pPr>
        <w:pStyle w:val="ConsPlusNormal"/>
        <w:numPr>
          <w:ilvl w:val="0"/>
          <w:numId w:val="52"/>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F65C59" w:rsidRPr="00F65C59" w:rsidRDefault="00F65C59" w:rsidP="00F20314">
      <w:pPr>
        <w:pStyle w:val="ConsPlusNormal"/>
        <w:numPr>
          <w:ilvl w:val="0"/>
          <w:numId w:val="52"/>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использование сточных вод в целях регулирования плодородия почв;</w:t>
      </w:r>
    </w:p>
    <w:p w:rsidR="00F65C59" w:rsidRPr="00F65C59" w:rsidRDefault="00F65C59" w:rsidP="00F20314">
      <w:pPr>
        <w:pStyle w:val="ConsPlusNormal"/>
        <w:numPr>
          <w:ilvl w:val="0"/>
          <w:numId w:val="52"/>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размещение кладбищ, скотомогильников, объектов размещения отходов производства и потребления, химических, взрывчатых, токсичных, </w:t>
      </w:r>
      <w:r w:rsidRPr="00F65C59">
        <w:rPr>
          <w:rFonts w:ascii="Times New Roman" w:hAnsi="Times New Roman" w:cs="Times New Roman"/>
          <w:bCs/>
          <w:color w:val="000000" w:themeColor="text1"/>
          <w:sz w:val="28"/>
          <w:szCs w:val="28"/>
          <w:lang w:eastAsia="en-US"/>
        </w:rPr>
        <w:lastRenderedPageBreak/>
        <w:t>отравляющих и ядовитых веществ, пунктов хранения и захоронения радиоактивных отходов;</w:t>
      </w:r>
    </w:p>
    <w:p w:rsidR="00F65C59" w:rsidRPr="00F65C59" w:rsidRDefault="00F65C59" w:rsidP="00F20314">
      <w:pPr>
        <w:pStyle w:val="ConsPlusNormal"/>
        <w:numPr>
          <w:ilvl w:val="0"/>
          <w:numId w:val="52"/>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осуществление авиационных мер по борьбе с вредными организмами.</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 в целях строительства сооружений инженерной защиты территорий и объектов от негативного воздействия вод.</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43" w:name="_Toc1636618"/>
      <w:bookmarkStart w:id="144" w:name="_Toc52799841"/>
      <w:r w:rsidRPr="00F65C59">
        <w:rPr>
          <w:rFonts w:ascii="Times New Roman" w:hAnsi="Times New Roman" w:cs="Times New Roman"/>
          <w:color w:val="000000" w:themeColor="text1"/>
          <w:sz w:val="28"/>
          <w:szCs w:val="28"/>
        </w:rPr>
        <w:t>2.10. Ограничения использования земельных участков и объектов капитального строительства в границах зон охраны объектов культурного наследия</w:t>
      </w:r>
      <w:bookmarkEnd w:id="143"/>
      <w:bookmarkEnd w:id="144"/>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Согласно статье 3.1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Pr="00F65C59">
          <w:rPr>
            <w:rFonts w:ascii="Times New Roman" w:hAnsi="Times New Roman" w:cs="Times New Roman"/>
            <w:bCs/>
            <w:color w:val="000000" w:themeColor="text1"/>
            <w:sz w:val="28"/>
            <w:szCs w:val="28"/>
            <w:lang w:eastAsia="en-US"/>
          </w:rPr>
          <w:t>25 июня 2002 года</w:t>
        </w:r>
      </w:smartTag>
      <w:r w:rsidRPr="00F65C59">
        <w:rPr>
          <w:rFonts w:ascii="Times New Roman" w:hAnsi="Times New Roman" w:cs="Times New Roman"/>
          <w:bCs/>
          <w:color w:val="000000" w:themeColor="text1"/>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F65C59" w:rsidRPr="00F65C59" w:rsidRDefault="007C20E1" w:rsidP="00F20314">
      <w:pPr>
        <w:pStyle w:val="ConsPlusNormal"/>
        <w:numPr>
          <w:ilvl w:val="0"/>
          <w:numId w:val="56"/>
        </w:numPr>
        <w:jc w:val="both"/>
        <w:rPr>
          <w:rFonts w:ascii="Times New Roman" w:hAnsi="Times New Roman" w:cs="Times New Roman"/>
          <w:bCs/>
          <w:color w:val="000000" w:themeColor="text1"/>
          <w:sz w:val="28"/>
          <w:szCs w:val="28"/>
          <w:lang w:eastAsia="en-US"/>
        </w:rPr>
      </w:pPr>
      <w:hyperlink r:id="rId19"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F65C59" w:rsidRPr="00F65C59">
          <w:rPr>
            <w:rFonts w:ascii="Times New Roman" w:hAnsi="Times New Roman" w:cs="Times New Roman"/>
            <w:bCs/>
            <w:color w:val="000000" w:themeColor="text1"/>
            <w:sz w:val="28"/>
            <w:szCs w:val="28"/>
            <w:lang w:eastAsia="en-US"/>
          </w:rPr>
          <w:t>Статья 34</w:t>
        </w:r>
      </w:hyperlink>
      <w:r w:rsidR="00F65C59" w:rsidRPr="00F65C59">
        <w:rPr>
          <w:rFonts w:ascii="Times New Roman" w:hAnsi="Times New Roman" w:cs="Times New Roman"/>
          <w:bCs/>
          <w:color w:val="000000" w:themeColor="text1"/>
          <w:sz w:val="28"/>
          <w:szCs w:val="28"/>
          <w:lang w:eastAsia="en-US"/>
        </w:rPr>
        <w:t xml:space="preserve">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00F65C59" w:rsidRPr="00F65C59">
          <w:rPr>
            <w:rFonts w:ascii="Times New Roman" w:hAnsi="Times New Roman" w:cs="Times New Roman"/>
            <w:bCs/>
            <w:color w:val="000000" w:themeColor="text1"/>
            <w:sz w:val="28"/>
            <w:szCs w:val="28"/>
            <w:lang w:eastAsia="en-US"/>
          </w:rPr>
          <w:t>25 июня 2002 года</w:t>
        </w:r>
      </w:smartTag>
      <w:r w:rsidR="00F65C59" w:rsidRPr="00F65C59">
        <w:rPr>
          <w:rFonts w:ascii="Times New Roman" w:hAnsi="Times New Roman" w:cs="Times New Roman"/>
          <w:bCs/>
          <w:color w:val="000000" w:themeColor="text1"/>
          <w:sz w:val="28"/>
          <w:szCs w:val="28"/>
          <w:lang w:eastAsia="en-US"/>
        </w:rPr>
        <w:t xml:space="preserve"> № 73-ФЗ "Об объектах культурного наследия (памятниках истории и культуры) народов Российской Федерации" определяет правовой режим зоны охраны объектов культурного наследия.</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F65C59" w:rsidRPr="00F65C59" w:rsidRDefault="00F65C59" w:rsidP="00F20314">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F65C59" w:rsidRPr="00F65C59" w:rsidRDefault="00F65C59" w:rsidP="00F20314">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F65C59" w:rsidRPr="00F65C59" w:rsidRDefault="00F65C59" w:rsidP="00F20314">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w:t>
      </w:r>
      <w:r w:rsidRPr="00F65C59">
        <w:rPr>
          <w:rFonts w:ascii="Times New Roman" w:hAnsi="Times New Roman" w:cs="Times New Roman"/>
          <w:bCs/>
          <w:color w:val="000000" w:themeColor="text1"/>
          <w:sz w:val="28"/>
          <w:szCs w:val="28"/>
          <w:lang w:eastAsia="en-US"/>
        </w:rPr>
        <w:lastRenderedPageBreak/>
        <w:t>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Year" w:val="2015"/>
          <w:attr w:name="Day" w:val="12"/>
          <w:attr w:name="Month" w:val="9"/>
          <w:attr w:name="ls" w:val="trans"/>
        </w:smartTagPr>
        <w:r w:rsidRPr="00F65C59">
          <w:rPr>
            <w:rFonts w:ascii="Times New Roman" w:hAnsi="Times New Roman" w:cs="Times New Roman"/>
            <w:bCs/>
            <w:color w:val="000000" w:themeColor="text1"/>
            <w:sz w:val="28"/>
            <w:szCs w:val="28"/>
            <w:lang w:eastAsia="en-US"/>
          </w:rPr>
          <w:t>12 сентября 2015 года</w:t>
        </w:r>
      </w:smartTag>
      <w:r w:rsidRPr="00F65C59">
        <w:rPr>
          <w:rFonts w:ascii="Times New Roman" w:hAnsi="Times New Roman" w:cs="Times New Roman"/>
          <w:bCs/>
          <w:color w:val="000000" w:themeColor="text1"/>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Границы территории объекта культурного наследия и зон охраны объекта культурного наследия могут не совпадать с границами территориальных зон и границами земельных участков.</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охранной зоны, в том числе единой охранной зоны:</w:t>
      </w:r>
    </w:p>
    <w:p w:rsidR="00F65C59" w:rsidRPr="00F65C59" w:rsidRDefault="00F65C59" w:rsidP="00F20314">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F65C59" w:rsidRPr="00F65C59" w:rsidRDefault="00F65C59" w:rsidP="00F20314">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F65C59" w:rsidRPr="00F65C59" w:rsidRDefault="00F65C59" w:rsidP="00F20314">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F65C59" w:rsidRPr="00F65C59" w:rsidRDefault="00F65C59" w:rsidP="00F20314">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F65C59" w:rsidRPr="00F65C59" w:rsidRDefault="00F65C59" w:rsidP="00F20314">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 xml:space="preserve">обеспечение визуального восприятия объекта культурного наследия в его историко-градостроительной и природной среде, в том числе сохранение и </w:t>
      </w:r>
      <w:r w:rsidRPr="00F65C59">
        <w:rPr>
          <w:rFonts w:ascii="Times New Roman" w:hAnsi="Times New Roman" w:cs="Times New Roman"/>
          <w:bCs/>
          <w:color w:val="000000" w:themeColor="text1"/>
          <w:sz w:val="28"/>
          <w:szCs w:val="28"/>
          <w:lang w:eastAsia="en-US"/>
        </w:rPr>
        <w:lastRenderedPageBreak/>
        <w:t>восстановление сложившегося в природном ландшафте соотношения открытых и закрытых пространств;</w:t>
      </w:r>
    </w:p>
    <w:p w:rsidR="00F65C59" w:rsidRPr="00F65C59" w:rsidRDefault="00F65C59" w:rsidP="00F20314">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F65C59" w:rsidRPr="00F65C59" w:rsidRDefault="00F65C59" w:rsidP="00F20314">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F65C59" w:rsidRPr="00F65C59" w:rsidRDefault="00F65C59" w:rsidP="00F20314">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F65C59" w:rsidRPr="00F65C59" w:rsidRDefault="00F65C59" w:rsidP="00F20314">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F65C59" w:rsidRPr="00F65C59" w:rsidRDefault="00F65C59" w:rsidP="00F20314">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F65C59" w:rsidRPr="00F65C59" w:rsidRDefault="00F65C59" w:rsidP="00F20314">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F65C59" w:rsidRPr="00F65C59" w:rsidRDefault="00F65C59" w:rsidP="00F20314">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F65C59" w:rsidRPr="00F65C59" w:rsidRDefault="00F65C59" w:rsidP="00F20314">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F65C59" w:rsidRPr="00F65C59" w:rsidRDefault="00F65C59" w:rsidP="00F20314">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зоны охраняемого природного ландшафта, в том числе единой зоны охраняемого природного ландшафта:</w:t>
      </w:r>
    </w:p>
    <w:p w:rsidR="00F65C59" w:rsidRPr="00F65C59" w:rsidRDefault="00F65C59" w:rsidP="00F20314">
      <w:pPr>
        <w:pStyle w:val="ConsPlusNormal"/>
        <w:numPr>
          <w:ilvl w:val="0"/>
          <w:numId w:val="47"/>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F65C59" w:rsidRPr="00F65C59" w:rsidRDefault="00F65C59" w:rsidP="00F20314">
      <w:pPr>
        <w:pStyle w:val="ConsPlusNormal"/>
        <w:numPr>
          <w:ilvl w:val="0"/>
          <w:numId w:val="47"/>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F65C59" w:rsidRPr="00F65C59" w:rsidRDefault="00F65C59" w:rsidP="00F20314">
      <w:pPr>
        <w:pStyle w:val="ConsPlusNormal"/>
        <w:numPr>
          <w:ilvl w:val="0"/>
          <w:numId w:val="47"/>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lastRenderedPageBreak/>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F65C59" w:rsidRPr="00F65C59" w:rsidRDefault="00F65C59" w:rsidP="00F20314">
      <w:pPr>
        <w:pStyle w:val="ConsPlusNormal"/>
        <w:numPr>
          <w:ilvl w:val="0"/>
          <w:numId w:val="47"/>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F65C59" w:rsidRPr="00F65C59" w:rsidRDefault="00F65C59" w:rsidP="00F20314">
      <w:pPr>
        <w:pStyle w:val="ConsPlusNormal"/>
        <w:numPr>
          <w:ilvl w:val="0"/>
          <w:numId w:val="47"/>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иные требования, необходимые для сохранения и восстановления (регенерации) охраняемого природного ландшафта.</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территории объекта культурного наследия запрещается:</w:t>
      </w:r>
    </w:p>
    <w:p w:rsidR="00F65C59" w:rsidRPr="00F65C59" w:rsidRDefault="00F65C59" w:rsidP="00F20314">
      <w:pPr>
        <w:pStyle w:val="ConsPlusNormal"/>
        <w:numPr>
          <w:ilvl w:val="0"/>
          <w:numId w:val="48"/>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F65C59" w:rsidRPr="00F65C59" w:rsidRDefault="00F65C59" w:rsidP="00F20314">
      <w:pPr>
        <w:pStyle w:val="ConsPlusNormal"/>
        <w:numPr>
          <w:ilvl w:val="0"/>
          <w:numId w:val="48"/>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границах территории объекта культурного наследия - достопримечательного места - разрешаются:</w:t>
      </w:r>
    </w:p>
    <w:p w:rsidR="00F65C59" w:rsidRPr="00F65C59" w:rsidRDefault="00F65C59" w:rsidP="00F20314">
      <w:pPr>
        <w:pStyle w:val="ConsPlusNormal"/>
        <w:numPr>
          <w:ilvl w:val="0"/>
          <w:numId w:val="4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F65C59" w:rsidRPr="00F65C59" w:rsidRDefault="00F65C59" w:rsidP="00F20314">
      <w:pPr>
        <w:pStyle w:val="ConsPlusNormal"/>
        <w:numPr>
          <w:ilvl w:val="0"/>
          <w:numId w:val="4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строительство объектов капитального строительства в целях воссоздания утраченной градостроительной среды;</w:t>
      </w:r>
    </w:p>
    <w:p w:rsidR="00F65C59" w:rsidRPr="00F65C59" w:rsidRDefault="00F65C59" w:rsidP="00F20314">
      <w:pPr>
        <w:pStyle w:val="ConsPlusNormal"/>
        <w:numPr>
          <w:ilvl w:val="0"/>
          <w:numId w:val="49"/>
        </w:numPr>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F65C59" w:rsidRPr="00F65C59" w:rsidRDefault="00F65C59" w:rsidP="00F20314">
      <w:pPr>
        <w:pStyle w:val="ConsPlusNormal"/>
        <w:numPr>
          <w:ilvl w:val="0"/>
          <w:numId w:val="56"/>
        </w:numPr>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F65C59" w:rsidRPr="00F65C59" w:rsidRDefault="00F65C59" w:rsidP="00F65C59">
      <w:pPr>
        <w:pStyle w:val="3"/>
        <w:spacing w:before="0"/>
        <w:ind w:firstLine="709"/>
        <w:jc w:val="both"/>
        <w:rPr>
          <w:rFonts w:ascii="Times New Roman" w:hAnsi="Times New Roman" w:cs="Times New Roman"/>
          <w:color w:val="000000" w:themeColor="text1"/>
          <w:sz w:val="28"/>
          <w:szCs w:val="28"/>
        </w:rPr>
      </w:pPr>
      <w:bookmarkStart w:id="145" w:name="_Toc1636620"/>
      <w:bookmarkStart w:id="146" w:name="_Toc52799842"/>
      <w:r w:rsidRPr="00F65C59">
        <w:rPr>
          <w:rFonts w:ascii="Times New Roman" w:hAnsi="Times New Roman" w:cs="Times New Roman"/>
          <w:color w:val="000000" w:themeColor="text1"/>
          <w:sz w:val="28"/>
          <w:szCs w:val="28"/>
        </w:rPr>
        <w:t>2.11. Ограничения использования земельных участков и объектов капитального строительства на территории придорожных полос автомобильных дорог</w:t>
      </w:r>
      <w:bookmarkEnd w:id="145"/>
      <w:bookmarkEnd w:id="146"/>
    </w:p>
    <w:p w:rsidR="00F65C59" w:rsidRPr="00F65C59" w:rsidRDefault="00F65C59" w:rsidP="00F20314">
      <w:pPr>
        <w:pStyle w:val="af7"/>
        <w:numPr>
          <w:ilvl w:val="0"/>
          <w:numId w:val="56"/>
        </w:numPr>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F65C59" w:rsidRPr="00F65C59" w:rsidRDefault="00F65C59" w:rsidP="00F20314">
      <w:pPr>
        <w:pStyle w:val="af7"/>
        <w:numPr>
          <w:ilvl w:val="0"/>
          <w:numId w:val="56"/>
        </w:numPr>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lastRenderedPageBreak/>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F65C59" w:rsidRPr="00F65C59" w:rsidRDefault="00F65C59" w:rsidP="00F20314">
      <w:pPr>
        <w:pStyle w:val="af7"/>
        <w:numPr>
          <w:ilvl w:val="0"/>
          <w:numId w:val="50"/>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семидесяти пяти метров - для автомобильных дорог первой и второй категорий;</w:t>
      </w:r>
    </w:p>
    <w:p w:rsidR="00F65C59" w:rsidRPr="00F65C59" w:rsidRDefault="00F65C59" w:rsidP="00F20314">
      <w:pPr>
        <w:pStyle w:val="af7"/>
        <w:numPr>
          <w:ilvl w:val="0"/>
          <w:numId w:val="50"/>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пятидесяти метров - для автомобильных дорог третьей и четвертой категорий;</w:t>
      </w:r>
    </w:p>
    <w:p w:rsidR="00F65C59" w:rsidRPr="00F65C59" w:rsidRDefault="00F65C59" w:rsidP="00F20314">
      <w:pPr>
        <w:pStyle w:val="af7"/>
        <w:numPr>
          <w:ilvl w:val="0"/>
          <w:numId w:val="50"/>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двадцати пяти метров - для автомобильных дорог пятой категории;</w:t>
      </w:r>
    </w:p>
    <w:p w:rsidR="00F65C59" w:rsidRPr="00F65C59" w:rsidRDefault="00F65C59" w:rsidP="00F20314">
      <w:pPr>
        <w:pStyle w:val="af7"/>
        <w:numPr>
          <w:ilvl w:val="0"/>
          <w:numId w:val="50"/>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F65C59" w:rsidRPr="00F65C59" w:rsidRDefault="00F65C59" w:rsidP="00F20314">
      <w:pPr>
        <w:pStyle w:val="af7"/>
        <w:numPr>
          <w:ilvl w:val="0"/>
          <w:numId w:val="50"/>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Положение о придорожных полосах автомобильных дорог утверждается Правительством Российской Федерации.</w:t>
      </w:r>
    </w:p>
    <w:p w:rsidR="00F65C59" w:rsidRPr="00F65C59" w:rsidRDefault="00F65C59" w:rsidP="00F65C59">
      <w:pPr>
        <w:autoSpaceDE w:val="0"/>
        <w:autoSpaceDN w:val="0"/>
        <w:adjustRightInd w:val="0"/>
        <w:ind w:firstLine="539"/>
        <w:jc w:val="both"/>
        <w:outlineLvl w:val="2"/>
        <w:rPr>
          <w:rFonts w:eastAsiaTheme="minorHAnsi"/>
          <w:b/>
          <w:bCs/>
          <w:color w:val="000000" w:themeColor="text1"/>
          <w:sz w:val="28"/>
          <w:szCs w:val="28"/>
          <w:lang w:eastAsia="en-US"/>
        </w:rPr>
      </w:pPr>
      <w:bookmarkStart w:id="147" w:name="_Toc52799843"/>
      <w:r w:rsidRPr="00F65C59">
        <w:rPr>
          <w:b/>
          <w:bCs/>
          <w:color w:val="000000" w:themeColor="text1"/>
          <w:sz w:val="28"/>
          <w:szCs w:val="28"/>
        </w:rPr>
        <w:t xml:space="preserve">2.12. Ограничения использования земельных участков и объектов капитального строительства в </w:t>
      </w:r>
      <w:r w:rsidRPr="00F65C59">
        <w:rPr>
          <w:rFonts w:eastAsiaTheme="minorHAnsi"/>
          <w:b/>
          <w:bCs/>
          <w:color w:val="000000" w:themeColor="text1"/>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147"/>
      <w:r w:rsidRPr="00F65C59">
        <w:rPr>
          <w:rFonts w:eastAsiaTheme="minorHAnsi"/>
          <w:b/>
          <w:bCs/>
          <w:color w:val="000000" w:themeColor="text1"/>
          <w:sz w:val="28"/>
          <w:szCs w:val="28"/>
          <w:lang w:eastAsia="en-US"/>
        </w:rPr>
        <w:t xml:space="preserve"> </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20" w:history="1">
        <w:r w:rsidRPr="00F65C59">
          <w:rPr>
            <w:rFonts w:ascii="Times New Roman" w:eastAsiaTheme="minorHAnsi" w:hAnsi="Times New Roman" w:cs="Times New Roman"/>
            <w:color w:val="000000" w:themeColor="text1"/>
            <w:sz w:val="28"/>
            <w:szCs w:val="28"/>
            <w:lang w:eastAsia="en-US"/>
          </w:rPr>
          <w:t>СанПиНом 2.1.8/2.2.4.1383-03</w:t>
        </w:r>
      </w:hyperlink>
      <w:r w:rsidRPr="00F65C59">
        <w:rPr>
          <w:rFonts w:ascii="Times New Roman" w:eastAsiaTheme="minorHAnsi" w:hAnsi="Times New Roman" w:cs="Times New Roman"/>
          <w:color w:val="000000" w:themeColor="text1"/>
          <w:sz w:val="28"/>
          <w:szCs w:val="28"/>
          <w:lang w:eastAsia="en-US"/>
        </w:rPr>
        <w:t xml:space="preserve"> ("Гигиенические требования к размещению и эксплуатации передающих радиотехнических объектов") и </w:t>
      </w:r>
      <w:hyperlink r:id="rId21" w:history="1">
        <w:r w:rsidRPr="00F65C59">
          <w:rPr>
            <w:rFonts w:ascii="Times New Roman" w:eastAsiaTheme="minorHAnsi" w:hAnsi="Times New Roman" w:cs="Times New Roman"/>
            <w:color w:val="000000" w:themeColor="text1"/>
            <w:sz w:val="28"/>
            <w:szCs w:val="28"/>
            <w:lang w:eastAsia="en-US"/>
          </w:rPr>
          <w:t>СанПиНом 2.1.8/2.2.4.1190-03</w:t>
        </w:r>
      </w:hyperlink>
      <w:r w:rsidRPr="00F65C59">
        <w:rPr>
          <w:rFonts w:ascii="Times New Roman" w:eastAsiaTheme="minorHAnsi" w:hAnsi="Times New Roman" w:cs="Times New Roman"/>
          <w:color w:val="000000" w:themeColor="text1"/>
          <w:sz w:val="28"/>
          <w:szCs w:val="28"/>
          <w:lang w:eastAsia="en-US"/>
        </w:rPr>
        <w:t xml:space="preserve"> ("Гигиенические требования к размещению и эксплуатации средств сухопутной подвижной радиосвязи").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F65C59">
          <w:rPr>
            <w:rFonts w:ascii="Times New Roman" w:eastAsiaTheme="minorHAnsi" w:hAnsi="Times New Roman" w:cs="Times New Roman"/>
            <w:color w:val="000000" w:themeColor="text1"/>
            <w:sz w:val="28"/>
            <w:szCs w:val="28"/>
            <w:lang w:eastAsia="en-US"/>
          </w:rPr>
          <w:t>09 июня 2003 года</w:t>
        </w:r>
      </w:smartTag>
      <w:r w:rsidRPr="00F65C59">
        <w:rPr>
          <w:rFonts w:ascii="Times New Roman" w:eastAsiaTheme="minorHAnsi" w:hAnsi="Times New Roman" w:cs="Times New Roman"/>
          <w:color w:val="000000" w:themeColor="text1"/>
          <w:sz w:val="28"/>
          <w:szCs w:val="28"/>
          <w:lang w:eastAsia="en-US"/>
        </w:rPr>
        <w:t xml:space="preserve"> № 135 "О введении в действие Санитарных правил и нормативов - </w:t>
      </w:r>
      <w:r w:rsidRPr="00F65C59">
        <w:rPr>
          <w:rFonts w:ascii="Times New Roman" w:eastAsiaTheme="minorHAnsi" w:hAnsi="Times New Roman" w:cs="Times New Roman"/>
          <w:color w:val="000000" w:themeColor="text1"/>
          <w:sz w:val="28"/>
          <w:szCs w:val="28"/>
          <w:lang w:eastAsia="en-US"/>
        </w:rPr>
        <w:lastRenderedPageBreak/>
        <w:t>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F65C59">
          <w:rPr>
            <w:rFonts w:ascii="Times New Roman" w:eastAsiaTheme="minorHAnsi" w:hAnsi="Times New Roman" w:cs="Times New Roman"/>
            <w:color w:val="000000" w:themeColor="text1"/>
            <w:sz w:val="28"/>
            <w:szCs w:val="28"/>
            <w:lang w:eastAsia="en-US"/>
          </w:rPr>
          <w:t>09 июня 2003 года</w:t>
        </w:r>
      </w:smartTag>
      <w:r w:rsidRPr="00F65C59">
        <w:rPr>
          <w:rFonts w:ascii="Times New Roman" w:eastAsiaTheme="minorHAnsi" w:hAnsi="Times New Roman" w:cs="Times New Roman"/>
          <w:color w:val="000000" w:themeColor="text1"/>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Зона ограничений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Зона ограничений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48" w:name="_Toc33542599"/>
      <w:bookmarkStart w:id="149" w:name="_Toc52799844"/>
      <w:r w:rsidRPr="00F65C59">
        <w:rPr>
          <w:rFonts w:ascii="Times New Roman" w:hAnsi="Times New Roman" w:cs="Times New Roman"/>
          <w:color w:val="000000" w:themeColor="text1"/>
          <w:sz w:val="28"/>
          <w:szCs w:val="28"/>
        </w:rPr>
        <w:t>2.13. Ограничения оборотоспособности земельных участков</w:t>
      </w:r>
      <w:bookmarkEnd w:id="148"/>
      <w:bookmarkEnd w:id="149"/>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Оборот земельных участков осуществляется в соответствии с гражданским законодательством и Земельным кодексом Российской Федерации.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Содержание ограничений оборота земельных участков устанавливается Земельным кодексом Российской Федерации, федеральными законами.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Из оборота изъяты земельные участки, занятые находящимися в федеральной собственности следующими объектами:</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государственными природными заповедниками и национальными парками (за исключением случаев, предусмотренных статьей 95 Земельного кодекса Российской Федерации);</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зданиями, сооружениями, в которых размещены военные суды;</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объектами организаций федеральной службы безопасности;</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объектами организаций органов государственной охраны;</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lastRenderedPageBreak/>
        <w:t>объектами использования атомной энергии, пунктами хранения ядерных материалов и радиоактивных веществ;</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объектами, в соответствии с видами деятельности которых созданы закрытые административно-территориальные образования;</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объектами учреждений и органов Федеральной службы исполнения наказаний;</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воинскими и гражданскими захоронениями;</w:t>
      </w:r>
    </w:p>
    <w:p w:rsidR="00F65C59" w:rsidRPr="00F65C59" w:rsidRDefault="00F65C59" w:rsidP="00F20314">
      <w:pPr>
        <w:pStyle w:val="af7"/>
        <w:numPr>
          <w:ilvl w:val="0"/>
          <w:numId w:val="8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Ограничиваются в обороте находящиеся в государственной или муниципальной собственности следующие земельные участки:</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пределах особо охраняемых природных территорий, не указанные в части 351 настоящих правил;</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из состава земель лесного фонда;</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пределах которых расположены водные объекты, находящиеся в государственной или муниципальной собственности;</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предоставленные для обеспечения обороны и безопасности, оборонной промышленности, таможенных нужд и не указанные в части 351 настоящих правил;</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не указанные в части 351 настоящих правил в границах закрытых административно-территориальных образований;</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предназначенные для строительства, реконструкции и (или) эксплуатации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занятые объектами космической инфраструктуры;</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расположенные под объектами гидротехнических сооружений;</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предоставленные для производства ядовитых веществ, наркотических средств;</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загрязненные опасными отходами, радиоактивными веществами, подвергшиеся биогенному загрязнению, иные подвергшиеся деградации земли;</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расположенные в границах земель, зарезервированных для государственных или муниципальных нужд;</w:t>
      </w:r>
    </w:p>
    <w:p w:rsidR="00F65C59" w:rsidRPr="00F65C59" w:rsidRDefault="00F65C59" w:rsidP="00F20314">
      <w:pPr>
        <w:pStyle w:val="af7"/>
        <w:numPr>
          <w:ilvl w:val="0"/>
          <w:numId w:val="8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в первом и втором поясах зон санитарной охраны источников питьевого и хозяйственно-бытового водоснабжения.</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 xml:space="preserve">Оборот земель сельскохозяйственного назначения регулируется Федеральным законом "Об обороте земель сельскохозяйственного назначения". Образование земельных участков из земель сельскохозяйственного назначения </w:t>
      </w:r>
      <w:r w:rsidRPr="00F65C59">
        <w:rPr>
          <w:rFonts w:ascii="Times New Roman" w:eastAsiaTheme="minorHAnsi" w:hAnsi="Times New Roman" w:cs="Times New Roman"/>
          <w:color w:val="000000" w:themeColor="text1"/>
          <w:sz w:val="28"/>
          <w:szCs w:val="28"/>
          <w:lang w:eastAsia="en-US"/>
        </w:rPr>
        <w:lastRenderedPageBreak/>
        <w:t>регулируется Земельным кодексом Российской Федерации и Федеральным законом "Об обороте земель сельскохозяйственного назначения".</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Часть 353 настоящих правил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rsidR="00F65C59" w:rsidRPr="00F65C59" w:rsidRDefault="00F65C59" w:rsidP="00F20314">
      <w:pPr>
        <w:pStyle w:val="af7"/>
        <w:numPr>
          <w:ilvl w:val="0"/>
          <w:numId w:val="56"/>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F65C59">
        <w:rPr>
          <w:rFonts w:ascii="Times New Roman" w:eastAsiaTheme="minorHAnsi" w:hAnsi="Times New Roman" w:cs="Times New Roman"/>
          <w:color w:val="000000" w:themeColor="text1"/>
          <w:sz w:val="28"/>
          <w:szCs w:val="28"/>
          <w:lang w:eastAsia="en-US"/>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F65C59" w:rsidRPr="00F65C59" w:rsidRDefault="00F65C59" w:rsidP="00F65C59">
      <w:pPr>
        <w:pStyle w:val="3"/>
        <w:spacing w:before="0"/>
        <w:jc w:val="center"/>
        <w:rPr>
          <w:rFonts w:ascii="Times New Roman" w:hAnsi="Times New Roman" w:cs="Times New Roman"/>
          <w:color w:val="000000" w:themeColor="text1"/>
          <w:sz w:val="28"/>
          <w:szCs w:val="28"/>
        </w:rPr>
      </w:pPr>
      <w:bookmarkStart w:id="150" w:name="_Toc52529064"/>
      <w:bookmarkStart w:id="151" w:name="_Toc52799845"/>
      <w:r w:rsidRPr="00F65C59">
        <w:rPr>
          <w:rFonts w:ascii="Times New Roman" w:hAnsi="Times New Roman" w:cs="Times New Roman"/>
          <w:color w:val="000000" w:themeColor="text1"/>
          <w:sz w:val="28"/>
          <w:szCs w:val="28"/>
        </w:rPr>
        <w:t>2.14 Ограничения использования земельных участков и объектов капитального строительства на территории месторождений полезных ископаемых</w:t>
      </w:r>
      <w:bookmarkEnd w:id="150"/>
      <w:bookmarkEnd w:id="151"/>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На территории Ковринского сельского поселения имеются районы распространения полезных ископаемых.</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F65C59" w:rsidRPr="00F65C59" w:rsidRDefault="00F65C59" w:rsidP="00F20314">
      <w:pPr>
        <w:pStyle w:val="af7"/>
        <w:numPr>
          <w:ilvl w:val="0"/>
          <w:numId w:val="56"/>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F65C59">
        <w:rPr>
          <w:rFonts w:ascii="Times New Roman" w:hAnsi="Times New Roman" w:cs="Times New Roman"/>
          <w:bCs/>
          <w:color w:val="000000" w:themeColor="text1"/>
          <w:sz w:val="28"/>
          <w:szCs w:val="28"/>
          <w:lang w:eastAsia="en-US"/>
        </w:rPr>
        <w:t>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F65C59" w:rsidRPr="00F65C59" w:rsidRDefault="00F65C59" w:rsidP="00F65C59">
      <w:pPr>
        <w:autoSpaceDE w:val="0"/>
        <w:autoSpaceDN w:val="0"/>
        <w:adjustRightInd w:val="0"/>
        <w:ind w:left="709"/>
        <w:jc w:val="both"/>
        <w:rPr>
          <w:rFonts w:eastAsiaTheme="minorHAnsi"/>
          <w:color w:val="000000" w:themeColor="text1"/>
          <w:sz w:val="28"/>
          <w:szCs w:val="28"/>
          <w:lang w:eastAsia="en-US"/>
        </w:rPr>
      </w:pPr>
    </w:p>
    <w:p w:rsidR="00F65C59" w:rsidRPr="00F65C59" w:rsidRDefault="00F65C59" w:rsidP="00F65C59">
      <w:pPr>
        <w:pStyle w:val="af7"/>
        <w:ind w:left="709"/>
        <w:rPr>
          <w:rFonts w:ascii="Times New Roman" w:hAnsi="Times New Roman" w:cs="Times New Roman"/>
          <w:color w:val="000000" w:themeColor="text1"/>
          <w:sz w:val="28"/>
          <w:szCs w:val="26"/>
        </w:rPr>
      </w:pPr>
    </w:p>
    <w:p w:rsidR="00F65C59" w:rsidRPr="00F65C59" w:rsidRDefault="00F65C59" w:rsidP="00F65C59">
      <w:pPr>
        <w:pStyle w:val="af7"/>
        <w:ind w:left="709"/>
        <w:rPr>
          <w:rFonts w:ascii="Times New Roman" w:hAnsi="Times New Roman" w:cs="Times New Roman"/>
          <w:color w:val="000000" w:themeColor="text1"/>
          <w:sz w:val="28"/>
          <w:szCs w:val="26"/>
        </w:rPr>
      </w:pPr>
    </w:p>
    <w:p w:rsidR="00F65C59" w:rsidRPr="00F65C59" w:rsidRDefault="00F65C59" w:rsidP="00F65C59">
      <w:pPr>
        <w:pStyle w:val="af7"/>
        <w:ind w:left="709"/>
        <w:rPr>
          <w:rFonts w:ascii="Times New Roman" w:hAnsi="Times New Roman" w:cs="Times New Roman"/>
          <w:color w:val="000000" w:themeColor="text1"/>
          <w:sz w:val="32"/>
          <w:szCs w:val="27"/>
        </w:rPr>
      </w:pPr>
    </w:p>
    <w:p w:rsidR="00F65C59" w:rsidRPr="00F65C59" w:rsidRDefault="00F65C59" w:rsidP="00F65C59">
      <w:pPr>
        <w:pStyle w:val="af7"/>
        <w:ind w:left="709"/>
        <w:rPr>
          <w:rFonts w:ascii="Times New Roman" w:hAnsi="Times New Roman" w:cs="Times New Roman"/>
          <w:color w:val="000000" w:themeColor="text1"/>
          <w:sz w:val="32"/>
          <w:szCs w:val="27"/>
        </w:rPr>
      </w:pPr>
    </w:p>
    <w:p w:rsidR="00F65C59" w:rsidRPr="00F65C59" w:rsidRDefault="00F65C59" w:rsidP="00F65C59">
      <w:pPr>
        <w:pStyle w:val="af7"/>
        <w:ind w:left="709"/>
        <w:rPr>
          <w:rFonts w:ascii="Times New Roman" w:hAnsi="Times New Roman" w:cs="Times New Roman"/>
          <w:color w:val="000000" w:themeColor="text1"/>
          <w:sz w:val="32"/>
          <w:szCs w:val="27"/>
        </w:rPr>
        <w:sectPr w:rsidR="00F65C59" w:rsidRPr="00F65C59" w:rsidSect="00F65C59">
          <w:headerReference w:type="default" r:id="rId22"/>
          <w:pgSz w:w="11906" w:h="16838"/>
          <w:pgMar w:top="567" w:right="567" w:bottom="567" w:left="1418" w:header="708" w:footer="708" w:gutter="0"/>
          <w:cols w:space="708"/>
          <w:docGrid w:linePitch="360"/>
        </w:sectPr>
      </w:pPr>
    </w:p>
    <w:p w:rsidR="00F65C59" w:rsidRPr="00F65C59" w:rsidRDefault="00F65C59" w:rsidP="00F65C59">
      <w:pPr>
        <w:rPr>
          <w:color w:val="000000" w:themeColor="text1"/>
          <w:sz w:val="28"/>
          <w:szCs w:val="28"/>
          <w:lang w:eastAsia="x-none"/>
        </w:rPr>
      </w:pPr>
      <w:r w:rsidRPr="00F65C59">
        <w:rPr>
          <w:color w:val="000000" w:themeColor="text1"/>
          <w:sz w:val="28"/>
          <w:szCs w:val="28"/>
          <w:lang w:eastAsia="x-none"/>
        </w:rPr>
        <w:lastRenderedPageBreak/>
        <w:t xml:space="preserve">                                                                    Карта градостроительного зонирования</w:t>
      </w:r>
    </w:p>
    <w:p w:rsidR="00F65C59" w:rsidRPr="00F65C59" w:rsidRDefault="00F65C59" w:rsidP="00F65C59">
      <w:pPr>
        <w:pStyle w:val="af7"/>
        <w:ind w:left="709"/>
        <w:rPr>
          <w:rFonts w:ascii="Times New Roman" w:hAnsi="Times New Roman" w:cs="Times New Roman"/>
          <w:color w:val="000000" w:themeColor="text1"/>
          <w:sz w:val="32"/>
          <w:szCs w:val="27"/>
        </w:rPr>
      </w:pPr>
      <w:r w:rsidRPr="00F65C59">
        <w:rPr>
          <w:rFonts w:ascii="Times New Roman" w:hAnsi="Times New Roman" w:cs="Times New Roman"/>
          <w:noProof/>
          <w:color w:val="000000" w:themeColor="text1"/>
          <w:sz w:val="32"/>
          <w:szCs w:val="27"/>
        </w:rPr>
        <w:drawing>
          <wp:anchor distT="0" distB="0" distL="114300" distR="114300" simplePos="0" relativeHeight="251659264" behindDoc="1" locked="0" layoutInCell="1" allowOverlap="1" wp14:anchorId="5EF07C00" wp14:editId="4AD1FB91">
            <wp:simplePos x="0" y="0"/>
            <wp:positionH relativeFrom="column">
              <wp:posOffset>249555</wp:posOffset>
            </wp:positionH>
            <wp:positionV relativeFrom="paragraph">
              <wp:posOffset>107950</wp:posOffset>
            </wp:positionV>
            <wp:extent cx="9658350" cy="5829300"/>
            <wp:effectExtent l="0" t="0" r="0" b="0"/>
            <wp:wrapNone/>
            <wp:docPr id="6" name="Рисунок 6" descr="C:\Users\USER_AR\AppData\Local\Temp\Rar$DIa0.417\карта_градостроительного_зонирования.KXcv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_AR\AppData\Local\Temp\Rar$DIa0.417\карта_градостроительного_зонирования.KXcvU.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658350" cy="5829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5C59" w:rsidRPr="00F65C59" w:rsidRDefault="00F65C59" w:rsidP="00F65C59">
      <w:pPr>
        <w:pStyle w:val="af7"/>
        <w:ind w:left="709"/>
        <w:rPr>
          <w:rFonts w:ascii="Times New Roman" w:hAnsi="Times New Roman" w:cs="Times New Roman"/>
          <w:color w:val="000000" w:themeColor="text1"/>
          <w:sz w:val="32"/>
          <w:szCs w:val="27"/>
        </w:rPr>
      </w:pPr>
    </w:p>
    <w:p w:rsidR="00F65C59" w:rsidRPr="00F65C59" w:rsidRDefault="00F65C59" w:rsidP="00F65C59">
      <w:pPr>
        <w:pStyle w:val="af7"/>
        <w:tabs>
          <w:tab w:val="left" w:pos="1276"/>
        </w:tabs>
        <w:autoSpaceDE w:val="0"/>
        <w:autoSpaceDN w:val="0"/>
        <w:adjustRightInd w:val="0"/>
        <w:ind w:left="709"/>
        <w:jc w:val="both"/>
        <w:rPr>
          <w:rFonts w:ascii="Times New Roman" w:hAnsi="Times New Roman" w:cs="Times New Roman"/>
          <w:bCs/>
          <w:color w:val="000000" w:themeColor="text1"/>
          <w:sz w:val="28"/>
          <w:szCs w:val="28"/>
          <w:lang w:eastAsia="en-US"/>
        </w:rPr>
      </w:pPr>
    </w:p>
    <w:p w:rsidR="00F65C59" w:rsidRPr="00F65C59" w:rsidRDefault="00F65C59" w:rsidP="00F65C59">
      <w:pPr>
        <w:autoSpaceDE w:val="0"/>
        <w:autoSpaceDN w:val="0"/>
        <w:adjustRightInd w:val="0"/>
        <w:ind w:left="709"/>
        <w:jc w:val="both"/>
        <w:rPr>
          <w:rFonts w:eastAsiaTheme="minorHAnsi"/>
          <w:color w:val="000000" w:themeColor="text1"/>
          <w:sz w:val="28"/>
          <w:szCs w:val="28"/>
          <w:lang w:eastAsia="en-US"/>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ind w:left="5103"/>
        <w:jc w:val="right"/>
        <w:rPr>
          <w:color w:val="000000" w:themeColor="text1"/>
          <w:sz w:val="28"/>
          <w:szCs w:val="28"/>
          <w:lang w:eastAsia="x-none"/>
        </w:rPr>
      </w:pPr>
    </w:p>
    <w:p w:rsidR="00F65C59" w:rsidRPr="00F65C59" w:rsidRDefault="00F65C59" w:rsidP="00F65C59">
      <w:pPr>
        <w:rPr>
          <w:color w:val="000000" w:themeColor="text1"/>
          <w:sz w:val="28"/>
          <w:szCs w:val="28"/>
          <w:lang w:eastAsia="x-none"/>
        </w:rPr>
      </w:pPr>
      <w:r w:rsidRPr="00F65C59">
        <w:rPr>
          <w:color w:val="000000" w:themeColor="text1"/>
          <w:sz w:val="28"/>
          <w:szCs w:val="28"/>
          <w:lang w:eastAsia="x-none"/>
        </w:rPr>
        <w:t xml:space="preserve">                                                     </w:t>
      </w:r>
    </w:p>
    <w:p w:rsidR="00F65C59" w:rsidRPr="00F65C59" w:rsidRDefault="00F65C59" w:rsidP="00F65C59">
      <w:pPr>
        <w:rPr>
          <w:color w:val="000000" w:themeColor="text1"/>
          <w:sz w:val="28"/>
          <w:szCs w:val="28"/>
          <w:lang w:eastAsia="x-none"/>
        </w:rPr>
      </w:pPr>
    </w:p>
    <w:p w:rsidR="00F65C59" w:rsidRPr="00F65C59" w:rsidRDefault="00F65C59" w:rsidP="00F65C59">
      <w:pPr>
        <w:rPr>
          <w:color w:val="000000" w:themeColor="text1"/>
          <w:sz w:val="28"/>
          <w:szCs w:val="28"/>
          <w:lang w:eastAsia="x-none"/>
        </w:rPr>
      </w:pPr>
    </w:p>
    <w:p w:rsidR="00F65C59" w:rsidRDefault="00F65C59" w:rsidP="00F65C59">
      <w:pPr>
        <w:jc w:val="center"/>
        <w:rPr>
          <w:color w:val="000000" w:themeColor="text1"/>
          <w:sz w:val="28"/>
          <w:szCs w:val="28"/>
          <w:lang w:eastAsia="x-none"/>
        </w:rPr>
      </w:pPr>
    </w:p>
    <w:p w:rsidR="00F65C59" w:rsidRDefault="00F65C59" w:rsidP="00F65C59">
      <w:pPr>
        <w:jc w:val="center"/>
        <w:rPr>
          <w:color w:val="000000" w:themeColor="text1"/>
          <w:sz w:val="28"/>
          <w:szCs w:val="28"/>
          <w:lang w:eastAsia="x-none"/>
        </w:rPr>
      </w:pPr>
    </w:p>
    <w:p w:rsidR="00F65C59" w:rsidRDefault="00F65C59" w:rsidP="00F65C59">
      <w:pPr>
        <w:jc w:val="center"/>
        <w:rPr>
          <w:color w:val="000000" w:themeColor="text1"/>
          <w:sz w:val="28"/>
          <w:szCs w:val="28"/>
          <w:lang w:eastAsia="x-none"/>
        </w:rPr>
      </w:pPr>
    </w:p>
    <w:p w:rsidR="00F65C59" w:rsidRDefault="00F65C59" w:rsidP="00F65C59">
      <w:pPr>
        <w:jc w:val="center"/>
        <w:rPr>
          <w:color w:val="000000" w:themeColor="text1"/>
          <w:sz w:val="28"/>
          <w:szCs w:val="28"/>
          <w:lang w:eastAsia="x-none"/>
        </w:rPr>
      </w:pPr>
    </w:p>
    <w:p w:rsidR="00F65C59" w:rsidRPr="00F65C59" w:rsidRDefault="00F65C59" w:rsidP="00F65C59">
      <w:pPr>
        <w:jc w:val="center"/>
        <w:rPr>
          <w:color w:val="000000" w:themeColor="text1"/>
          <w:sz w:val="28"/>
          <w:szCs w:val="28"/>
          <w:lang w:eastAsia="x-none"/>
        </w:rPr>
      </w:pPr>
      <w:r w:rsidRPr="00F65C59">
        <w:rPr>
          <w:color w:val="000000" w:themeColor="text1"/>
          <w:sz w:val="28"/>
          <w:szCs w:val="28"/>
          <w:lang w:eastAsia="x-none"/>
        </w:rPr>
        <w:lastRenderedPageBreak/>
        <w:t>Карта границ зон с особыми условиями использования территории и объектов культурного наследия</w:t>
      </w:r>
    </w:p>
    <w:p w:rsidR="00F65C59" w:rsidRPr="00F65C59" w:rsidRDefault="00F65C59" w:rsidP="00F65C59">
      <w:pPr>
        <w:rPr>
          <w:color w:val="000000" w:themeColor="text1"/>
        </w:rPr>
      </w:pPr>
      <w:r w:rsidRPr="00F65C59">
        <w:rPr>
          <w:noProof/>
          <w:color w:val="000000" w:themeColor="text1"/>
        </w:rPr>
        <w:drawing>
          <wp:anchor distT="0" distB="0" distL="114300" distR="114300" simplePos="0" relativeHeight="251660288" behindDoc="1" locked="0" layoutInCell="1" allowOverlap="1" wp14:anchorId="74ACD545" wp14:editId="257EB1FA">
            <wp:simplePos x="0" y="0"/>
            <wp:positionH relativeFrom="column">
              <wp:posOffset>192405</wp:posOffset>
            </wp:positionH>
            <wp:positionV relativeFrom="paragraph">
              <wp:posOffset>41275</wp:posOffset>
            </wp:positionV>
            <wp:extent cx="9610725" cy="5600700"/>
            <wp:effectExtent l="0" t="0" r="9525" b="0"/>
            <wp:wrapNone/>
            <wp:docPr id="7" name="Рисунок 7" descr="C:\Users\USER_AR\AppData\Local\Temp\Rar$DIa0.065\карта_зон_с_особыми_условиями_использования_территории.qJP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_AR\AppData\Local\Temp\Rar$DIa0.065\карта_зон_с_особыми_условиями_использования_территории.qJPOp.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610725" cy="560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rPr>
          <w:color w:val="000000" w:themeColor="text1"/>
        </w:rPr>
      </w:pPr>
    </w:p>
    <w:p w:rsidR="00F65C59" w:rsidRPr="00F65C59" w:rsidRDefault="00F65C59" w:rsidP="00F65C59">
      <w:pPr>
        <w:pStyle w:val="af7"/>
        <w:ind w:left="709"/>
        <w:rPr>
          <w:rFonts w:ascii="Times New Roman" w:hAnsi="Times New Roman" w:cs="Times New Roman"/>
          <w:color w:val="000000" w:themeColor="text1"/>
        </w:rPr>
      </w:pPr>
      <w:r w:rsidRPr="00F65C59">
        <w:rPr>
          <w:rFonts w:ascii="Times New Roman" w:hAnsi="Times New Roman" w:cs="Times New Roman"/>
          <w:color w:val="000000" w:themeColor="text1"/>
        </w:rPr>
        <w:tab/>
      </w:r>
    </w:p>
    <w:p w:rsidR="00F65C59" w:rsidRDefault="00F65C59" w:rsidP="00F65C59">
      <w:pPr>
        <w:pStyle w:val="af7"/>
        <w:ind w:left="709"/>
        <w:rPr>
          <w:rFonts w:ascii="Times New Roman" w:hAnsi="Times New Roman" w:cs="Times New Roman"/>
          <w:color w:val="000000" w:themeColor="text1"/>
          <w:sz w:val="28"/>
          <w:szCs w:val="26"/>
        </w:rPr>
      </w:pPr>
    </w:p>
    <w:p w:rsidR="00F65C59" w:rsidRDefault="00F65C59" w:rsidP="00F65C59">
      <w:pPr>
        <w:pStyle w:val="af7"/>
        <w:ind w:left="709"/>
        <w:rPr>
          <w:rFonts w:ascii="Times New Roman" w:hAnsi="Times New Roman" w:cs="Times New Roman"/>
          <w:color w:val="000000" w:themeColor="text1"/>
          <w:sz w:val="28"/>
          <w:szCs w:val="26"/>
        </w:rPr>
      </w:pPr>
    </w:p>
    <w:p w:rsidR="00F65C59" w:rsidRDefault="00F65C59" w:rsidP="00F65C59">
      <w:pPr>
        <w:pStyle w:val="af7"/>
        <w:ind w:left="709"/>
        <w:rPr>
          <w:rFonts w:ascii="Times New Roman" w:hAnsi="Times New Roman" w:cs="Times New Roman"/>
          <w:color w:val="000000" w:themeColor="text1"/>
          <w:sz w:val="28"/>
          <w:szCs w:val="26"/>
        </w:rPr>
      </w:pPr>
    </w:p>
    <w:p w:rsidR="00F65C59" w:rsidRDefault="00F65C59" w:rsidP="00F65C59">
      <w:pPr>
        <w:pStyle w:val="af7"/>
        <w:ind w:left="709"/>
        <w:rPr>
          <w:rFonts w:ascii="Times New Roman" w:hAnsi="Times New Roman" w:cs="Times New Roman"/>
          <w:color w:val="000000" w:themeColor="text1"/>
          <w:sz w:val="28"/>
          <w:szCs w:val="26"/>
        </w:rPr>
      </w:pPr>
    </w:p>
    <w:p w:rsidR="00F65C59" w:rsidRDefault="00F65C59" w:rsidP="00F65C59">
      <w:pPr>
        <w:pStyle w:val="af7"/>
        <w:ind w:left="709"/>
        <w:rPr>
          <w:rFonts w:ascii="Times New Roman" w:hAnsi="Times New Roman" w:cs="Times New Roman"/>
          <w:color w:val="000000" w:themeColor="text1"/>
          <w:sz w:val="28"/>
          <w:szCs w:val="26"/>
        </w:rPr>
      </w:pPr>
    </w:p>
    <w:p w:rsidR="00F65C59" w:rsidRPr="00F65C59" w:rsidRDefault="00F65C59" w:rsidP="00F65C59">
      <w:pPr>
        <w:pStyle w:val="af7"/>
        <w:ind w:left="709"/>
        <w:rPr>
          <w:rFonts w:ascii="Times New Roman" w:hAnsi="Times New Roman" w:cs="Times New Roman"/>
          <w:color w:val="000000" w:themeColor="text1"/>
          <w:sz w:val="28"/>
          <w:szCs w:val="26"/>
        </w:rPr>
      </w:pPr>
      <w:r w:rsidRPr="00F65C59">
        <w:rPr>
          <w:rFonts w:ascii="Times New Roman" w:hAnsi="Times New Roman" w:cs="Times New Roman"/>
          <w:color w:val="000000" w:themeColor="text1"/>
          <w:sz w:val="28"/>
          <w:szCs w:val="26"/>
        </w:rPr>
        <w:t>Председатель Собрания депутатов –</w:t>
      </w:r>
    </w:p>
    <w:p w:rsidR="00962E75" w:rsidRDefault="00F65C59" w:rsidP="00F65C59">
      <w:pPr>
        <w:pStyle w:val="af7"/>
        <w:ind w:left="709"/>
        <w:rPr>
          <w:b/>
          <w:sz w:val="28"/>
          <w:szCs w:val="28"/>
        </w:rPr>
      </w:pPr>
      <w:r w:rsidRPr="00F65C59">
        <w:rPr>
          <w:rFonts w:ascii="Times New Roman" w:hAnsi="Times New Roman" w:cs="Times New Roman"/>
          <w:color w:val="000000" w:themeColor="text1"/>
          <w:sz w:val="28"/>
          <w:szCs w:val="26"/>
        </w:rPr>
        <w:t xml:space="preserve">глава Пролетарского района                          </w:t>
      </w:r>
      <w:r w:rsidR="0024112B">
        <w:rPr>
          <w:rFonts w:ascii="Times New Roman" w:hAnsi="Times New Roman" w:cs="Times New Roman"/>
          <w:color w:val="000000" w:themeColor="text1"/>
          <w:sz w:val="28"/>
          <w:szCs w:val="26"/>
        </w:rPr>
        <w:t xml:space="preserve">                           Т.Н.</w:t>
      </w:r>
      <w:r w:rsidRPr="00F65C59">
        <w:rPr>
          <w:rFonts w:ascii="Times New Roman" w:hAnsi="Times New Roman" w:cs="Times New Roman"/>
          <w:color w:val="000000" w:themeColor="text1"/>
          <w:sz w:val="28"/>
          <w:szCs w:val="26"/>
        </w:rPr>
        <w:t>Минор</w:t>
      </w:r>
      <w:r w:rsidRPr="00F65C59">
        <w:rPr>
          <w:rFonts w:ascii="Times New Roman" w:hAnsi="Times New Roman" w:cs="Times New Roman"/>
          <w:color w:val="000000" w:themeColor="text1"/>
          <w:sz w:val="32"/>
          <w:szCs w:val="27"/>
        </w:rPr>
        <w:t xml:space="preserve"> </w:t>
      </w:r>
    </w:p>
    <w:sectPr w:rsidR="00962E75" w:rsidSect="00F65C59">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0E1" w:rsidRDefault="007C20E1" w:rsidP="00F65C59">
      <w:r>
        <w:separator/>
      </w:r>
    </w:p>
  </w:endnote>
  <w:endnote w:type="continuationSeparator" w:id="0">
    <w:p w:rsidR="007C20E1" w:rsidRDefault="007C20E1" w:rsidP="00F6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0E1" w:rsidRDefault="007C20E1" w:rsidP="00F65C59">
      <w:r>
        <w:separator/>
      </w:r>
    </w:p>
  </w:footnote>
  <w:footnote w:type="continuationSeparator" w:id="0">
    <w:p w:rsidR="007C20E1" w:rsidRDefault="007C20E1" w:rsidP="00F65C59">
      <w:r>
        <w:continuationSeparator/>
      </w:r>
    </w:p>
  </w:footnote>
  <w:footnote w:id="1">
    <w:p w:rsidR="0024112B" w:rsidRDefault="0024112B" w:rsidP="00F65C59">
      <w:pPr>
        <w:pStyle w:val="affd"/>
      </w:pPr>
      <w:r>
        <w:rPr>
          <w:rStyle w:val="afff"/>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1</w:t>
      </w:r>
    </w:p>
  </w:footnote>
  <w:footnote w:id="2">
    <w:p w:rsidR="0024112B" w:rsidRDefault="0024112B" w:rsidP="00F65C59">
      <w:pPr>
        <w:pStyle w:val="affd"/>
        <w:jc w:val="both"/>
      </w:pPr>
      <w:r>
        <w:rPr>
          <w:rStyle w:val="afff"/>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24112B" w:rsidRDefault="0024112B" w:rsidP="00F65C59">
      <w:pPr>
        <w:pStyle w:val="affd"/>
        <w:jc w:val="both"/>
      </w:pPr>
      <w:r>
        <w:rPr>
          <w:rStyle w:val="afff"/>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24112B" w:rsidRDefault="0024112B" w:rsidP="00F65C59">
      <w:pPr>
        <w:pStyle w:val="affd"/>
      </w:pPr>
      <w:r>
        <w:rPr>
          <w:rStyle w:val="afff"/>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5">
    <w:p w:rsidR="0024112B" w:rsidRDefault="0024112B" w:rsidP="00F65C59">
      <w:pPr>
        <w:pStyle w:val="affd"/>
        <w:jc w:val="both"/>
      </w:pPr>
      <w:r>
        <w:rPr>
          <w:rStyle w:val="afff"/>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государственной регистрации недвижимости" </w:t>
      </w:r>
      <w:r>
        <w:t>, ст.1</w:t>
      </w:r>
    </w:p>
  </w:footnote>
  <w:footnote w:id="6">
    <w:p w:rsidR="0024112B" w:rsidRDefault="0024112B" w:rsidP="00F65C59">
      <w:pPr>
        <w:pStyle w:val="affd"/>
        <w:jc w:val="both"/>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24112B" w:rsidRDefault="0024112B" w:rsidP="00F65C59">
      <w:pPr>
        <w:pStyle w:val="affd"/>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24112B" w:rsidRDefault="0024112B" w:rsidP="00F65C59">
      <w:pPr>
        <w:pStyle w:val="affd"/>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24112B" w:rsidRDefault="0024112B" w:rsidP="00F65C59">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24112B" w:rsidRDefault="0024112B" w:rsidP="00F65C59">
      <w:pPr>
        <w:pStyle w:val="affd"/>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1">
    <w:p w:rsidR="0024112B" w:rsidRDefault="0024112B" w:rsidP="00F65C59">
      <w:pPr>
        <w:pStyle w:val="affd"/>
      </w:pPr>
      <w:r>
        <w:rPr>
          <w:rStyle w:val="afff"/>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2">
    <w:p w:rsidR="0024112B" w:rsidRDefault="0024112B" w:rsidP="00F65C59">
      <w:pPr>
        <w:pStyle w:val="affd"/>
      </w:pPr>
      <w:r>
        <w:rPr>
          <w:rStyle w:val="afff"/>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3">
    <w:p w:rsidR="0024112B" w:rsidRDefault="0024112B" w:rsidP="00F65C59">
      <w:pPr>
        <w:pStyle w:val="affd"/>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4">
    <w:p w:rsidR="0024112B" w:rsidRDefault="0024112B" w:rsidP="00F65C59">
      <w:pPr>
        <w:pStyle w:val="affd"/>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5">
    <w:p w:rsidR="0024112B" w:rsidRDefault="0024112B" w:rsidP="00F65C59">
      <w:pPr>
        <w:pStyle w:val="affd"/>
        <w:jc w:val="both"/>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6">
    <w:p w:rsidR="0024112B" w:rsidRDefault="0024112B" w:rsidP="00F65C59">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 </w:t>
      </w:r>
      <w:r>
        <w:t>, ст.1</w:t>
      </w:r>
    </w:p>
  </w:footnote>
  <w:footnote w:id="17">
    <w:p w:rsidR="0024112B" w:rsidRDefault="0024112B" w:rsidP="00F65C59">
      <w:pPr>
        <w:pStyle w:val="affd"/>
        <w:jc w:val="both"/>
      </w:pPr>
      <w:r>
        <w:rPr>
          <w:rStyle w:val="afff"/>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8">
    <w:p w:rsidR="0024112B" w:rsidRDefault="0024112B" w:rsidP="00F65C59">
      <w:pPr>
        <w:pStyle w:val="affd"/>
        <w:jc w:val="both"/>
      </w:pPr>
      <w:r>
        <w:rPr>
          <w:rStyle w:val="afff"/>
        </w:rPr>
        <w:footnoteRef/>
      </w:r>
      <w:r>
        <w:t xml:space="preserve"> </w:t>
      </w:r>
      <w:r w:rsidRPr="00F23F7D">
        <w:t xml:space="preserve">Постановление Правительства РФ от </w:t>
      </w:r>
      <w:smartTag w:uri="urn:schemas-microsoft-com:office:smarttags" w:element="date">
        <w:smartTagPr>
          <w:attr w:name="Year" w:val="2006"/>
          <w:attr w:name="Day" w:val="28"/>
          <w:attr w:name="Month" w:val="01"/>
          <w:attr w:name="ls" w:val="trans"/>
        </w:smartTagPr>
        <w:r w:rsidRPr="00F23F7D">
          <w:t>28.01.2006</w:t>
        </w:r>
      </w:smartTag>
      <w:r w:rsidRPr="00F23F7D">
        <w:t xml:space="preserve">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footnote>
  <w:footnote w:id="19">
    <w:p w:rsidR="0024112B" w:rsidRDefault="0024112B" w:rsidP="00F65C59">
      <w:pPr>
        <w:pStyle w:val="affd"/>
        <w:jc w:val="both"/>
      </w:pPr>
      <w:r>
        <w:rPr>
          <w:rStyle w:val="afff"/>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24112B" w:rsidRDefault="0024112B" w:rsidP="00F65C59">
      <w:pPr>
        <w:pStyle w:val="affd"/>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21">
    <w:p w:rsidR="0024112B" w:rsidRDefault="0024112B" w:rsidP="00F65C59">
      <w:pPr>
        <w:pStyle w:val="affd"/>
      </w:pPr>
      <w:r>
        <w:rPr>
          <w:rStyle w:val="afff"/>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2">
    <w:p w:rsidR="0024112B" w:rsidRDefault="0024112B" w:rsidP="00F65C59">
      <w:pPr>
        <w:pStyle w:val="affd"/>
        <w:jc w:val="both"/>
      </w:pPr>
      <w:r>
        <w:rPr>
          <w:rStyle w:val="afff"/>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3">
    <w:p w:rsidR="0024112B" w:rsidRDefault="0024112B" w:rsidP="00F65C59">
      <w:pPr>
        <w:pStyle w:val="affd"/>
        <w:jc w:val="both"/>
      </w:pPr>
      <w:r>
        <w:rPr>
          <w:rStyle w:val="afff"/>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4">
    <w:p w:rsidR="0024112B" w:rsidRDefault="0024112B" w:rsidP="00F65C59">
      <w:pPr>
        <w:pStyle w:val="affd"/>
        <w:jc w:val="both"/>
      </w:pPr>
      <w:r>
        <w:rPr>
          <w:rStyle w:val="afff"/>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5">
    <w:p w:rsidR="0024112B" w:rsidRDefault="0024112B" w:rsidP="00F65C59">
      <w:pPr>
        <w:pStyle w:val="affd"/>
      </w:pPr>
      <w:r>
        <w:rPr>
          <w:rStyle w:val="afff"/>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6">
    <w:p w:rsidR="0024112B" w:rsidRDefault="0024112B" w:rsidP="00F65C59">
      <w:pPr>
        <w:pStyle w:val="affd"/>
      </w:pPr>
      <w:r>
        <w:rPr>
          <w:rStyle w:val="afff"/>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24112B" w:rsidRDefault="0024112B" w:rsidP="00F65C59">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 38</w:t>
      </w:r>
    </w:p>
  </w:footnote>
  <w:footnote w:id="28">
    <w:p w:rsidR="0024112B" w:rsidRDefault="0024112B" w:rsidP="00F65C59">
      <w:pPr>
        <w:pStyle w:val="affd"/>
      </w:pPr>
      <w:r>
        <w:rPr>
          <w:rStyle w:val="afff"/>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9">
    <w:p w:rsidR="0024112B" w:rsidRDefault="0024112B" w:rsidP="00F65C59">
      <w:pPr>
        <w:pStyle w:val="affd"/>
      </w:pPr>
      <w:r>
        <w:rPr>
          <w:rStyle w:val="afff"/>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30">
    <w:p w:rsidR="0024112B" w:rsidRDefault="0024112B" w:rsidP="00F65C59">
      <w:pPr>
        <w:pStyle w:val="affd"/>
        <w:jc w:val="both"/>
      </w:pPr>
      <w:r>
        <w:rPr>
          <w:rStyle w:val="afff"/>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1">
    <w:p w:rsidR="0024112B" w:rsidRDefault="0024112B" w:rsidP="00F65C59">
      <w:pPr>
        <w:pStyle w:val="affd"/>
      </w:pPr>
      <w:r>
        <w:rPr>
          <w:rStyle w:val="afff"/>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2">
    <w:p w:rsidR="0024112B" w:rsidRDefault="0024112B" w:rsidP="00F65C59">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24112B" w:rsidRDefault="0024112B" w:rsidP="00F65C59">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4">
    <w:p w:rsidR="0024112B" w:rsidRDefault="0024112B" w:rsidP="00F65C59">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35">
    <w:p w:rsidR="0024112B" w:rsidRDefault="0024112B" w:rsidP="00F65C59">
      <w:pPr>
        <w:pStyle w:val="affd"/>
        <w:jc w:val="both"/>
      </w:pPr>
      <w:r>
        <w:rPr>
          <w:rStyle w:val="afff"/>
        </w:rPr>
        <w:footnoteRef/>
      </w:r>
      <w:r>
        <w:t xml:space="preserve"> </w:t>
      </w:r>
      <w:r w:rsidRPr="00EB1880">
        <w:t xml:space="preserve">Приказ МЧС России от </w:t>
      </w:r>
      <w:smartTag w:uri="urn:schemas-microsoft-com:office:smarttags" w:element="date">
        <w:smartTagPr>
          <w:attr w:name="Year" w:val="2013"/>
          <w:attr w:name="Day" w:val="24"/>
          <w:attr w:name="Month" w:val="04"/>
          <w:attr w:name="ls" w:val="trans"/>
        </w:smartTagPr>
        <w:r w:rsidRPr="00EB1880">
          <w:t>24.04.2013</w:t>
        </w:r>
      </w:smartTag>
      <w:r w:rsidRPr="00EB1880">
        <w:t xml:space="preserve"> N 288 "Об утверждении свода правил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(вместе с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t>, ст.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12B" w:rsidRDefault="0024112B" w:rsidP="0024112B">
    <w:pPr>
      <w:pStyle w:val="af0"/>
      <w:jc w:val="center"/>
    </w:pPr>
    <w:r>
      <w:rPr>
        <w:noProof/>
      </w:rPr>
      <w:fldChar w:fldCharType="begin"/>
    </w:r>
    <w:r>
      <w:rPr>
        <w:noProof/>
      </w:rPr>
      <w:instrText>PAGE   \* MERGEFORMAT</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12B" w:rsidRDefault="0024112B" w:rsidP="0024112B">
    <w:pPr>
      <w:pStyle w:val="a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12B" w:rsidRDefault="0024112B" w:rsidP="0024112B">
    <w:pPr>
      <w:pStyle w:val="a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59CB"/>
    <w:multiLevelType w:val="hybridMultilevel"/>
    <w:tmpl w:val="F43AF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D4ECA"/>
    <w:multiLevelType w:val="hybridMultilevel"/>
    <w:tmpl w:val="DA7C85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5BB02E0"/>
    <w:multiLevelType w:val="multilevel"/>
    <w:tmpl w:val="6108F6C6"/>
    <w:lvl w:ilvl="0">
      <w:start w:val="1"/>
      <w:numFmt w:val="decimal"/>
      <w:lvlText w:val="%1."/>
      <w:lvlJc w:val="left"/>
      <w:pPr>
        <w:ind w:left="1695" w:hanging="102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4">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3F4DDD"/>
    <w:multiLevelType w:val="hybridMultilevel"/>
    <w:tmpl w:val="96A272C4"/>
    <w:lvl w:ilvl="0" w:tplc="AD8697A2">
      <w:start w:val="1"/>
      <w:numFmt w:val="bullet"/>
      <w:lvlText w:val=""/>
      <w:lvlJc w:val="left"/>
      <w:pPr>
        <w:ind w:left="24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9C87153"/>
    <w:multiLevelType w:val="hybridMultilevel"/>
    <w:tmpl w:val="93D84A78"/>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0AA47938"/>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3444CC0"/>
    <w:multiLevelType w:val="hybridMultilevel"/>
    <w:tmpl w:val="B25E2ECC"/>
    <w:lvl w:ilvl="0" w:tplc="6212D7FC">
      <w:start w:val="1"/>
      <w:numFmt w:val="decimal"/>
      <w:lvlText w:val="%1."/>
      <w:lvlJc w:val="left"/>
      <w:pPr>
        <w:ind w:left="0" w:firstLine="709"/>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53B1AA0"/>
    <w:multiLevelType w:val="hybridMultilevel"/>
    <w:tmpl w:val="616855D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1">
    <w:nsid w:val="163E0739"/>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nsid w:val="16F26E4F"/>
    <w:multiLevelType w:val="hybridMultilevel"/>
    <w:tmpl w:val="9DAAFC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4">
    <w:nsid w:val="19C72A7D"/>
    <w:multiLevelType w:val="hybridMultilevel"/>
    <w:tmpl w:val="66400A1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1B7B7F7C"/>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30">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3">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21822EE5"/>
    <w:multiLevelType w:val="hybridMultilevel"/>
    <w:tmpl w:val="688AF0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2BE0F25"/>
    <w:multiLevelType w:val="hybridMultilevel"/>
    <w:tmpl w:val="777AE3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23DB492D"/>
    <w:multiLevelType w:val="hybridMultilevel"/>
    <w:tmpl w:val="AF5C09B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8">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40">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2EB91D78"/>
    <w:multiLevelType w:val="hybridMultilevel"/>
    <w:tmpl w:val="932CA4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45">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8">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9">
    <w:nsid w:val="348D30F4"/>
    <w:multiLevelType w:val="hybridMultilevel"/>
    <w:tmpl w:val="665C54F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0">
    <w:nsid w:val="361F7DFC"/>
    <w:multiLevelType w:val="hybridMultilevel"/>
    <w:tmpl w:val="F284356C"/>
    <w:lvl w:ilvl="0" w:tplc="AD8697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2">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54">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5">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8">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9">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1">
    <w:nsid w:val="44F40D0D"/>
    <w:multiLevelType w:val="hybridMultilevel"/>
    <w:tmpl w:val="B8F400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473D2A40"/>
    <w:multiLevelType w:val="hybridMultilevel"/>
    <w:tmpl w:val="09F67524"/>
    <w:lvl w:ilvl="0" w:tplc="04190011">
      <w:start w:val="1"/>
      <w:numFmt w:val="decimal"/>
      <w:lvlText w:val="%1)"/>
      <w:lvlJc w:val="left"/>
      <w:pPr>
        <w:ind w:left="0" w:firstLine="709"/>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4">
    <w:nsid w:val="49F326BA"/>
    <w:multiLevelType w:val="hybridMultilevel"/>
    <w:tmpl w:val="4B905A1E"/>
    <w:lvl w:ilvl="0" w:tplc="04190011">
      <w:start w:val="1"/>
      <w:numFmt w:val="decimal"/>
      <w:lvlText w:val="%1)"/>
      <w:lvlJc w:val="left"/>
      <w:pPr>
        <w:ind w:left="1429" w:hanging="360"/>
      </w:pPr>
      <w:rPr>
        <w:rFonts w:cs="Times New Roman"/>
      </w:rPr>
    </w:lvl>
    <w:lvl w:ilvl="1" w:tplc="04190011">
      <w:start w:val="1"/>
      <w:numFmt w:val="decimal"/>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5">
    <w:nsid w:val="4D700812"/>
    <w:multiLevelType w:val="hybridMultilevel"/>
    <w:tmpl w:val="0ECE6306"/>
    <w:lvl w:ilvl="0" w:tplc="60D666F6">
      <w:start w:val="1"/>
      <w:numFmt w:val="bullet"/>
      <w:pStyle w:val="0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6">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530119B6"/>
    <w:multiLevelType w:val="hybridMultilevel"/>
    <w:tmpl w:val="052A56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nsid w:val="53884721"/>
    <w:multiLevelType w:val="hybridMultilevel"/>
    <w:tmpl w:val="2104FF0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0">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2">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73">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8">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0">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81">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3">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664A76F9"/>
    <w:multiLevelType w:val="hybridMultilevel"/>
    <w:tmpl w:val="0CFED002"/>
    <w:lvl w:ilvl="0" w:tplc="AD8697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6">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88">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nsid w:val="69356FFC"/>
    <w:multiLevelType w:val="hybridMultilevel"/>
    <w:tmpl w:val="BDB208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1">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92">
    <w:nsid w:val="729218CD"/>
    <w:multiLevelType w:val="hybridMultilevel"/>
    <w:tmpl w:val="2D8A92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55765F6"/>
    <w:multiLevelType w:val="hybridMultilevel"/>
    <w:tmpl w:val="A964072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5FE5AA0"/>
    <w:multiLevelType w:val="hybridMultilevel"/>
    <w:tmpl w:val="F7D0A44E"/>
    <w:lvl w:ilvl="0" w:tplc="04190011">
      <w:start w:val="1"/>
      <w:numFmt w:val="decimal"/>
      <w:lvlText w:val="%1)"/>
      <w:lvlJc w:val="left"/>
      <w:pPr>
        <w:ind w:left="0" w:firstLine="709"/>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abstractNum w:abstractNumId="96">
    <w:nsid w:val="76AD0B1F"/>
    <w:multiLevelType w:val="hybridMultilevel"/>
    <w:tmpl w:val="C504CB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nsid w:val="797F5927"/>
    <w:multiLevelType w:val="hybridMultilevel"/>
    <w:tmpl w:val="D772B2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nsid w:val="79935B51"/>
    <w:multiLevelType w:val="hybridMultilevel"/>
    <w:tmpl w:val="1F0EC5DE"/>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0">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1">
    <w:nsid w:val="7C603418"/>
    <w:multiLevelType w:val="multilevel"/>
    <w:tmpl w:val="612EB7D4"/>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nsid w:val="7CC14606"/>
    <w:multiLevelType w:val="hybridMultilevel"/>
    <w:tmpl w:val="3D3A4B6A"/>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
  </w:num>
  <w:num w:numId="2">
    <w:abstractNumId w:val="29"/>
  </w:num>
  <w:num w:numId="3">
    <w:abstractNumId w:val="87"/>
  </w:num>
  <w:num w:numId="4">
    <w:abstractNumId w:val="23"/>
  </w:num>
  <w:num w:numId="5">
    <w:abstractNumId w:val="72"/>
  </w:num>
  <w:num w:numId="6">
    <w:abstractNumId w:val="39"/>
  </w:num>
  <w:num w:numId="7">
    <w:abstractNumId w:val="53"/>
  </w:num>
  <w:num w:numId="8">
    <w:abstractNumId w:val="44"/>
  </w:num>
  <w:num w:numId="9">
    <w:abstractNumId w:val="80"/>
  </w:num>
  <w:num w:numId="10">
    <w:abstractNumId w:val="95"/>
  </w:num>
  <w:num w:numId="11">
    <w:abstractNumId w:val="65"/>
  </w:num>
  <w:num w:numId="12">
    <w:abstractNumId w:val="71"/>
  </w:num>
  <w:num w:numId="13">
    <w:abstractNumId w:val="56"/>
  </w:num>
  <w:num w:numId="14">
    <w:abstractNumId w:val="6"/>
  </w:num>
  <w:num w:numId="15">
    <w:abstractNumId w:val="30"/>
  </w:num>
  <w:num w:numId="16">
    <w:abstractNumId w:val="4"/>
  </w:num>
  <w:num w:numId="17">
    <w:abstractNumId w:val="38"/>
  </w:num>
  <w:num w:numId="18">
    <w:abstractNumId w:val="68"/>
  </w:num>
  <w:num w:numId="19">
    <w:abstractNumId w:val="54"/>
  </w:num>
  <w:num w:numId="20">
    <w:abstractNumId w:val="82"/>
  </w:num>
  <w:num w:numId="21">
    <w:abstractNumId w:val="57"/>
  </w:num>
  <w:num w:numId="22">
    <w:abstractNumId w:val="45"/>
  </w:num>
  <w:num w:numId="23">
    <w:abstractNumId w:val="40"/>
  </w:num>
  <w:num w:numId="24">
    <w:abstractNumId w:val="11"/>
  </w:num>
  <w:num w:numId="25">
    <w:abstractNumId w:val="51"/>
  </w:num>
  <w:num w:numId="26">
    <w:abstractNumId w:val="52"/>
  </w:num>
  <w:num w:numId="27">
    <w:abstractNumId w:val="35"/>
  </w:num>
  <w:num w:numId="28">
    <w:abstractNumId w:val="91"/>
  </w:num>
  <w:num w:numId="29">
    <w:abstractNumId w:val="58"/>
  </w:num>
  <w:num w:numId="30">
    <w:abstractNumId w:val="48"/>
  </w:num>
  <w:num w:numId="31">
    <w:abstractNumId w:val="25"/>
  </w:num>
  <w:num w:numId="32">
    <w:abstractNumId w:val="55"/>
  </w:num>
  <w:num w:numId="33">
    <w:abstractNumId w:val="90"/>
  </w:num>
  <w:num w:numId="34">
    <w:abstractNumId w:val="99"/>
  </w:num>
  <w:num w:numId="35">
    <w:abstractNumId w:val="32"/>
  </w:num>
  <w:num w:numId="36">
    <w:abstractNumId w:val="77"/>
  </w:num>
  <w:num w:numId="37">
    <w:abstractNumId w:val="85"/>
  </w:num>
  <w:num w:numId="38">
    <w:abstractNumId w:val="47"/>
  </w:num>
  <w:num w:numId="39">
    <w:abstractNumId w:val="103"/>
  </w:num>
  <w:num w:numId="40">
    <w:abstractNumId w:val="14"/>
  </w:num>
  <w:num w:numId="41">
    <w:abstractNumId w:val="46"/>
  </w:num>
  <w:num w:numId="42">
    <w:abstractNumId w:val="63"/>
  </w:num>
  <w:num w:numId="43">
    <w:abstractNumId w:val="42"/>
  </w:num>
  <w:num w:numId="44">
    <w:abstractNumId w:val="75"/>
  </w:num>
  <w:num w:numId="45">
    <w:abstractNumId w:val="76"/>
  </w:num>
  <w:num w:numId="46">
    <w:abstractNumId w:val="7"/>
  </w:num>
  <w:num w:numId="47">
    <w:abstractNumId w:val="28"/>
  </w:num>
  <w:num w:numId="48">
    <w:abstractNumId w:val="26"/>
  </w:num>
  <w:num w:numId="49">
    <w:abstractNumId w:val="86"/>
  </w:num>
  <w:num w:numId="50">
    <w:abstractNumId w:val="20"/>
  </w:num>
  <w:num w:numId="51">
    <w:abstractNumId w:val="74"/>
  </w:num>
  <w:num w:numId="52">
    <w:abstractNumId w:val="31"/>
  </w:num>
  <w:num w:numId="53">
    <w:abstractNumId w:val="100"/>
  </w:num>
  <w:num w:numId="54">
    <w:abstractNumId w:val="13"/>
  </w:num>
  <w:num w:numId="55">
    <w:abstractNumId w:val="60"/>
  </w:num>
  <w:num w:numId="56">
    <w:abstractNumId w:val="17"/>
  </w:num>
  <w:num w:numId="57">
    <w:abstractNumId w:val="70"/>
  </w:num>
  <w:num w:numId="58">
    <w:abstractNumId w:val="97"/>
  </w:num>
  <w:num w:numId="59">
    <w:abstractNumId w:val="81"/>
  </w:num>
  <w:num w:numId="60">
    <w:abstractNumId w:val="18"/>
  </w:num>
  <w:num w:numId="61">
    <w:abstractNumId w:val="12"/>
  </w:num>
  <w:num w:numId="62">
    <w:abstractNumId w:val="59"/>
  </w:num>
  <w:num w:numId="63">
    <w:abstractNumId w:val="66"/>
  </w:num>
  <w:num w:numId="64">
    <w:abstractNumId w:val="78"/>
  </w:num>
  <w:num w:numId="65">
    <w:abstractNumId w:val="15"/>
  </w:num>
  <w:num w:numId="66">
    <w:abstractNumId w:val="2"/>
  </w:num>
  <w:num w:numId="67">
    <w:abstractNumId w:val="33"/>
  </w:num>
  <w:num w:numId="68">
    <w:abstractNumId w:val="41"/>
  </w:num>
  <w:num w:numId="69">
    <w:abstractNumId w:val="83"/>
  </w:num>
  <w:num w:numId="70">
    <w:abstractNumId w:val="73"/>
  </w:num>
  <w:num w:numId="71">
    <w:abstractNumId w:val="16"/>
  </w:num>
  <w:num w:numId="72">
    <w:abstractNumId w:val="8"/>
  </w:num>
  <w:num w:numId="73">
    <w:abstractNumId w:val="69"/>
  </w:num>
  <w:num w:numId="74">
    <w:abstractNumId w:val="21"/>
  </w:num>
  <w:num w:numId="75">
    <w:abstractNumId w:val="10"/>
  </w:num>
  <w:num w:numId="76">
    <w:abstractNumId w:val="49"/>
  </w:num>
  <w:num w:numId="77">
    <w:abstractNumId w:val="79"/>
  </w:num>
  <w:num w:numId="78">
    <w:abstractNumId w:val="19"/>
  </w:num>
  <w:num w:numId="79">
    <w:abstractNumId w:val="37"/>
  </w:num>
  <w:num w:numId="80">
    <w:abstractNumId w:val="89"/>
  </w:num>
  <w:num w:numId="81">
    <w:abstractNumId w:val="92"/>
  </w:num>
  <w:num w:numId="82">
    <w:abstractNumId w:val="93"/>
  </w:num>
  <w:num w:numId="83">
    <w:abstractNumId w:val="24"/>
  </w:num>
  <w:num w:numId="84">
    <w:abstractNumId w:val="27"/>
  </w:num>
  <w:num w:numId="85">
    <w:abstractNumId w:val="9"/>
  </w:num>
  <w:num w:numId="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num>
  <w:num w:numId="88">
    <w:abstractNumId w:val="1"/>
  </w:num>
  <w:num w:numId="89">
    <w:abstractNumId w:val="88"/>
  </w:num>
  <w:num w:numId="90">
    <w:abstractNumId w:val="5"/>
  </w:num>
  <w:num w:numId="91">
    <w:abstractNumId w:val="50"/>
  </w:num>
  <w:num w:numId="92">
    <w:abstractNumId w:val="84"/>
  </w:num>
  <w:num w:numId="93">
    <w:abstractNumId w:val="67"/>
  </w:num>
  <w:num w:numId="94">
    <w:abstractNumId w:val="22"/>
  </w:num>
  <w:num w:numId="95">
    <w:abstractNumId w:val="34"/>
  </w:num>
  <w:num w:numId="96">
    <w:abstractNumId w:val="61"/>
  </w:num>
  <w:num w:numId="97">
    <w:abstractNumId w:val="98"/>
  </w:num>
  <w:num w:numId="98">
    <w:abstractNumId w:val="62"/>
  </w:num>
  <w:num w:numId="99">
    <w:abstractNumId w:val="43"/>
  </w:num>
  <w:num w:numId="100">
    <w:abstractNumId w:val="102"/>
  </w:num>
  <w:num w:numId="101">
    <w:abstractNumId w:val="101"/>
  </w:num>
  <w:num w:numId="102">
    <w:abstractNumId w:val="36"/>
  </w:num>
  <w:num w:numId="103">
    <w:abstractNumId w:val="96"/>
  </w:num>
  <w:num w:numId="104">
    <w:abstractNumId w:val="9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02C"/>
    <w:rsid w:val="00013A5D"/>
    <w:rsid w:val="00066774"/>
    <w:rsid w:val="00183633"/>
    <w:rsid w:val="00207197"/>
    <w:rsid w:val="00226D65"/>
    <w:rsid w:val="0024112B"/>
    <w:rsid w:val="002D0FED"/>
    <w:rsid w:val="00323265"/>
    <w:rsid w:val="00336133"/>
    <w:rsid w:val="003919A6"/>
    <w:rsid w:val="003A15CF"/>
    <w:rsid w:val="003E32C3"/>
    <w:rsid w:val="00437C43"/>
    <w:rsid w:val="004D44E0"/>
    <w:rsid w:val="004D4779"/>
    <w:rsid w:val="005F04F9"/>
    <w:rsid w:val="0060057A"/>
    <w:rsid w:val="00621C64"/>
    <w:rsid w:val="00640DBA"/>
    <w:rsid w:val="006B4A26"/>
    <w:rsid w:val="00712118"/>
    <w:rsid w:val="007255F1"/>
    <w:rsid w:val="0073703E"/>
    <w:rsid w:val="00762AAC"/>
    <w:rsid w:val="00775829"/>
    <w:rsid w:val="00783684"/>
    <w:rsid w:val="0079539F"/>
    <w:rsid w:val="007A6D92"/>
    <w:rsid w:val="007C20E1"/>
    <w:rsid w:val="008470F2"/>
    <w:rsid w:val="00881067"/>
    <w:rsid w:val="00923CE1"/>
    <w:rsid w:val="00930260"/>
    <w:rsid w:val="00962E75"/>
    <w:rsid w:val="00976C59"/>
    <w:rsid w:val="009F40B5"/>
    <w:rsid w:val="00AB497B"/>
    <w:rsid w:val="00BA4B0F"/>
    <w:rsid w:val="00BC7D8F"/>
    <w:rsid w:val="00C17545"/>
    <w:rsid w:val="00C77B87"/>
    <w:rsid w:val="00C84360"/>
    <w:rsid w:val="00D0702C"/>
    <w:rsid w:val="00DB0D0C"/>
    <w:rsid w:val="00DE1F5F"/>
    <w:rsid w:val="00E431F4"/>
    <w:rsid w:val="00E84249"/>
    <w:rsid w:val="00ED6CC4"/>
    <w:rsid w:val="00F20314"/>
    <w:rsid w:val="00F65C59"/>
    <w:rsid w:val="00F80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List Bullet" w:uiPriority="0"/>
    <w:lsdException w:name="List 2"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3E32C3"/>
    <w:pPr>
      <w:keepNext/>
      <w:jc w:val="center"/>
      <w:outlineLvl w:val="0"/>
    </w:pPr>
    <w:rPr>
      <w:sz w:val="32"/>
      <w:szCs w:val="20"/>
    </w:rPr>
  </w:style>
  <w:style w:type="paragraph" w:styleId="2">
    <w:name w:val="heading 2"/>
    <w:basedOn w:val="a1"/>
    <w:next w:val="a1"/>
    <w:link w:val="20"/>
    <w:uiPriority w:val="9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1"/>
    <w:next w:val="a1"/>
    <w:link w:val="30"/>
    <w:uiPriority w:val="9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1"/>
    <w:next w:val="a1"/>
    <w:link w:val="60"/>
    <w:qFormat/>
    <w:rsid w:val="00F80AA6"/>
    <w:pPr>
      <w:spacing w:before="240" w:after="60"/>
      <w:outlineLvl w:val="5"/>
    </w:pPr>
    <w:rPr>
      <w:rFonts w:ascii="Calibri" w:hAnsi="Calibri"/>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Title"/>
    <w:basedOn w:val="a1"/>
    <w:link w:val="a6"/>
    <w:uiPriority w:val="99"/>
    <w:qFormat/>
    <w:rsid w:val="00066774"/>
    <w:pPr>
      <w:ind w:left="4111"/>
      <w:jc w:val="center"/>
    </w:pPr>
    <w:rPr>
      <w:szCs w:val="20"/>
    </w:rPr>
  </w:style>
  <w:style w:type="character" w:customStyle="1" w:styleId="a6">
    <w:name w:val="Название Знак"/>
    <w:basedOn w:val="a2"/>
    <w:link w:val="a5"/>
    <w:uiPriority w:val="99"/>
    <w:rsid w:val="00066774"/>
    <w:rPr>
      <w:rFonts w:ascii="Times New Roman" w:eastAsia="Times New Roman" w:hAnsi="Times New Roman" w:cs="Times New Roman"/>
      <w:sz w:val="24"/>
      <w:szCs w:val="20"/>
      <w:lang w:eastAsia="ru-RU"/>
    </w:rPr>
  </w:style>
  <w:style w:type="paragraph" w:styleId="a7">
    <w:name w:val="Body Text Indent"/>
    <w:basedOn w:val="a1"/>
    <w:link w:val="a8"/>
    <w:uiPriority w:val="99"/>
    <w:rsid w:val="00066774"/>
    <w:pPr>
      <w:spacing w:after="120"/>
      <w:ind w:left="283"/>
    </w:pPr>
    <w:rPr>
      <w:lang w:val="x-none" w:eastAsia="x-none"/>
    </w:rPr>
  </w:style>
  <w:style w:type="character" w:customStyle="1" w:styleId="a8">
    <w:name w:val="Основной текст с отступом Знак"/>
    <w:basedOn w:val="a2"/>
    <w:link w:val="a7"/>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Balloon Text"/>
    <w:basedOn w:val="a1"/>
    <w:link w:val="aa"/>
    <w:uiPriority w:val="99"/>
    <w:semiHidden/>
    <w:unhideWhenUsed/>
    <w:rsid w:val="00437C43"/>
    <w:rPr>
      <w:rFonts w:ascii="Tahoma" w:eastAsia="Calibri" w:hAnsi="Tahoma"/>
      <w:sz w:val="16"/>
      <w:szCs w:val="16"/>
      <w:lang w:eastAsia="en-US"/>
    </w:rPr>
  </w:style>
  <w:style w:type="character" w:customStyle="1" w:styleId="aa">
    <w:name w:val="Текст выноски Знак"/>
    <w:basedOn w:val="a2"/>
    <w:link w:val="a9"/>
    <w:uiPriority w:val="99"/>
    <w:semiHidden/>
    <w:rsid w:val="00437C43"/>
    <w:rPr>
      <w:rFonts w:ascii="Tahoma" w:eastAsia="Calibri" w:hAnsi="Tahoma" w:cs="Times New Roman"/>
      <w:sz w:val="16"/>
      <w:szCs w:val="16"/>
    </w:rPr>
  </w:style>
  <w:style w:type="paragraph" w:styleId="ab">
    <w:name w:val="No Spacing"/>
    <w:link w:val="ac"/>
    <w:uiPriority w:val="1"/>
    <w:qFormat/>
    <w:rsid w:val="00437C43"/>
    <w:pPr>
      <w:spacing w:after="0" w:line="240" w:lineRule="auto"/>
    </w:pPr>
    <w:rPr>
      <w:rFonts w:ascii="Calibri" w:eastAsia="Calibri" w:hAnsi="Calibri" w:cs="Times New Roman"/>
    </w:rPr>
  </w:style>
  <w:style w:type="character" w:styleId="ad">
    <w:name w:val="Hyperlink"/>
    <w:basedOn w:val="a2"/>
    <w:uiPriority w:val="99"/>
    <w:unhideWhenUsed/>
    <w:rsid w:val="00437C43"/>
    <w:rPr>
      <w:color w:val="0000FF"/>
      <w:u w:val="single"/>
    </w:rPr>
  </w:style>
  <w:style w:type="character" w:styleId="ae">
    <w:name w:val="FollowedHyperlink"/>
    <w:basedOn w:val="a2"/>
    <w:uiPriority w:val="99"/>
    <w:unhideWhenUsed/>
    <w:rsid w:val="00437C43"/>
    <w:rPr>
      <w:color w:val="800080"/>
      <w:u w:val="single"/>
    </w:rPr>
  </w:style>
  <w:style w:type="paragraph" w:customStyle="1" w:styleId="xl65">
    <w:name w:val="xl65"/>
    <w:basedOn w:val="a1"/>
    <w:rsid w:val="00437C43"/>
    <w:pPr>
      <w:spacing w:before="100" w:beforeAutospacing="1" w:after="100" w:afterAutospacing="1"/>
      <w:textAlignment w:val="top"/>
    </w:pPr>
    <w:rPr>
      <w:sz w:val="28"/>
      <w:szCs w:val="28"/>
    </w:rPr>
  </w:style>
  <w:style w:type="paragraph" w:customStyle="1" w:styleId="xl66">
    <w:name w:val="xl66"/>
    <w:basedOn w:val="a1"/>
    <w:rsid w:val="00437C43"/>
    <w:pPr>
      <w:spacing w:before="100" w:beforeAutospacing="1" w:after="100" w:afterAutospacing="1"/>
      <w:jc w:val="right"/>
      <w:textAlignment w:val="top"/>
    </w:pPr>
    <w:rPr>
      <w:sz w:val="28"/>
      <w:szCs w:val="28"/>
    </w:rPr>
  </w:style>
  <w:style w:type="paragraph" w:customStyle="1" w:styleId="xl67">
    <w:name w:val="xl67"/>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0">
    <w:name w:val="header"/>
    <w:aliases w:val="ВерхКолонтитул, Знак10,Знак10"/>
    <w:basedOn w:val="a1"/>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Верхний колонтитул Знак"/>
    <w:aliases w:val="ВерхКолонтитул Знак, Знак10 Знак,Знак10 Знак"/>
    <w:basedOn w:val="a2"/>
    <w:link w:val="af0"/>
    <w:uiPriority w:val="99"/>
    <w:rsid w:val="00437C43"/>
    <w:rPr>
      <w:rFonts w:ascii="Calibri" w:eastAsia="Calibri" w:hAnsi="Calibri" w:cs="Times New Roman"/>
    </w:rPr>
  </w:style>
  <w:style w:type="paragraph" w:styleId="af2">
    <w:name w:val="footer"/>
    <w:aliases w:val=" Знак, Знак6, Знак12,Знак12"/>
    <w:basedOn w:val="a1"/>
    <w:link w:val="af3"/>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3">
    <w:name w:val="Нижний колонтитул Знак"/>
    <w:aliases w:val=" Знак Знак, Знак6 Знак, Знак12 Знак,Знак12 Знак"/>
    <w:basedOn w:val="a2"/>
    <w:link w:val="af2"/>
    <w:uiPriority w:val="99"/>
    <w:rsid w:val="00437C43"/>
    <w:rPr>
      <w:rFonts w:ascii="Calibri" w:eastAsia="Calibri" w:hAnsi="Calibri" w:cs="Times New Roman"/>
    </w:rPr>
  </w:style>
  <w:style w:type="paragraph" w:styleId="af4">
    <w:name w:val="Body Text"/>
    <w:basedOn w:val="a1"/>
    <w:link w:val="af5"/>
    <w:unhideWhenUsed/>
    <w:rsid w:val="003E32C3"/>
    <w:pPr>
      <w:spacing w:after="120"/>
    </w:pPr>
  </w:style>
  <w:style w:type="character" w:customStyle="1" w:styleId="af5">
    <w:name w:val="Основной текст Знак"/>
    <w:basedOn w:val="a2"/>
    <w:link w:val="af4"/>
    <w:rsid w:val="003E32C3"/>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3E32C3"/>
    <w:rPr>
      <w:rFonts w:ascii="Times New Roman" w:eastAsia="Times New Roman" w:hAnsi="Times New Roman" w:cs="Times New Roman"/>
      <w:sz w:val="32"/>
      <w:szCs w:val="20"/>
      <w:lang w:eastAsia="ru-RU"/>
    </w:rPr>
  </w:style>
  <w:style w:type="paragraph" w:customStyle="1" w:styleId="Postan">
    <w:name w:val="Postan"/>
    <w:basedOn w:val="a1"/>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6">
    <w:name w:val="Основной текст_"/>
    <w:basedOn w:val="a2"/>
    <w:link w:val="11"/>
    <w:rsid w:val="003E32C3"/>
    <w:rPr>
      <w:spacing w:val="-1"/>
      <w:sz w:val="26"/>
      <w:szCs w:val="26"/>
      <w:shd w:val="clear" w:color="auto" w:fill="FFFFFF"/>
    </w:rPr>
  </w:style>
  <w:style w:type="paragraph" w:customStyle="1" w:styleId="11">
    <w:name w:val="Основной текст1"/>
    <w:basedOn w:val="a1"/>
    <w:link w:val="af6"/>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2"/>
    <w:link w:val="4"/>
    <w:uiPriority w:val="9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2"/>
    <w:link w:val="2"/>
    <w:uiPriority w:val="99"/>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7">
    <w:name w:val="List Paragraph"/>
    <w:basedOn w:val="a1"/>
    <w:link w:val="af8"/>
    <w:uiPriority w:val="99"/>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4"/>
    <w:uiPriority w:val="99"/>
    <w:semiHidden/>
    <w:unhideWhenUsed/>
    <w:rsid w:val="00930260"/>
  </w:style>
  <w:style w:type="paragraph" w:customStyle="1" w:styleId="af9">
    <w:name w:val="Нормальный (таблица)"/>
    <w:basedOn w:val="a1"/>
    <w:next w:val="a1"/>
    <w:rsid w:val="00930260"/>
    <w:pPr>
      <w:widowControl w:val="0"/>
      <w:autoSpaceDE w:val="0"/>
      <w:autoSpaceDN w:val="0"/>
      <w:adjustRightInd w:val="0"/>
      <w:jc w:val="both"/>
    </w:pPr>
  </w:style>
  <w:style w:type="paragraph" w:customStyle="1" w:styleId="afa">
    <w:name w:val="Центрированный (таблица)"/>
    <w:basedOn w:val="af9"/>
    <w:next w:val="a1"/>
    <w:uiPriority w:val="99"/>
    <w:rsid w:val="00930260"/>
    <w:pPr>
      <w:jc w:val="center"/>
    </w:pPr>
  </w:style>
  <w:style w:type="numbering" w:customStyle="1" w:styleId="110">
    <w:name w:val="Нет списка11"/>
    <w:next w:val="a4"/>
    <w:uiPriority w:val="99"/>
    <w:semiHidden/>
    <w:unhideWhenUsed/>
    <w:rsid w:val="00930260"/>
  </w:style>
  <w:style w:type="table" w:styleId="afb">
    <w:name w:val="Table Grid"/>
    <w:basedOn w:val="a3"/>
    <w:uiPriority w:val="99"/>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4"/>
    <w:uiPriority w:val="99"/>
    <w:semiHidden/>
    <w:unhideWhenUsed/>
    <w:rsid w:val="00930260"/>
  </w:style>
  <w:style w:type="numbering" w:customStyle="1" w:styleId="33">
    <w:name w:val="Нет списка3"/>
    <w:next w:val="a4"/>
    <w:uiPriority w:val="99"/>
    <w:semiHidden/>
    <w:unhideWhenUsed/>
    <w:rsid w:val="00930260"/>
  </w:style>
  <w:style w:type="character" w:customStyle="1" w:styleId="30">
    <w:name w:val="Заголовок 3 Знак"/>
    <w:aliases w:val="Знак Знак,Знак3 Знак"/>
    <w:basedOn w:val="a2"/>
    <w:link w:val="3"/>
    <w:uiPriority w:val="9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2"/>
    <w:link w:val="5"/>
    <w:rsid w:val="00F80AA6"/>
    <w:rPr>
      <w:rFonts w:ascii="Cambria" w:eastAsia="Calibri" w:hAnsi="Cambria" w:cs="Times New Roman"/>
      <w:color w:val="243F60"/>
      <w:sz w:val="24"/>
    </w:rPr>
  </w:style>
  <w:style w:type="character" w:customStyle="1" w:styleId="60">
    <w:name w:val="Заголовок 6 Знак"/>
    <w:basedOn w:val="a2"/>
    <w:link w:val="6"/>
    <w:rsid w:val="00F80AA6"/>
    <w:rPr>
      <w:rFonts w:ascii="Calibri" w:eastAsia="Times New Roman" w:hAnsi="Calibri" w:cs="Times New Roman"/>
      <w:b/>
      <w:bCs/>
      <w:lang w:eastAsia="ru-RU"/>
    </w:rPr>
  </w:style>
  <w:style w:type="paragraph" w:customStyle="1" w:styleId="13">
    <w:name w:val="Основной текст с отступом1"/>
    <w:basedOn w:val="a1"/>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1"/>
    <w:next w:val="a1"/>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1"/>
    <w:next w:val="a1"/>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1"/>
    <w:next w:val="a1"/>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1"/>
    <w:rsid w:val="00F80AA6"/>
    <w:pPr>
      <w:spacing w:line="360" w:lineRule="auto"/>
      <w:ind w:left="720" w:firstLine="680"/>
      <w:contextualSpacing/>
      <w:jc w:val="both"/>
    </w:pPr>
    <w:rPr>
      <w:szCs w:val="22"/>
      <w:lang w:eastAsia="en-US"/>
    </w:rPr>
  </w:style>
  <w:style w:type="paragraph" w:customStyle="1" w:styleId="25">
    <w:name w:val="Абзац списка2"/>
    <w:basedOn w:val="a1"/>
    <w:rsid w:val="00F80AA6"/>
    <w:pPr>
      <w:spacing w:line="360" w:lineRule="auto"/>
      <w:ind w:left="720" w:firstLine="680"/>
      <w:contextualSpacing/>
      <w:jc w:val="both"/>
    </w:pPr>
    <w:rPr>
      <w:szCs w:val="22"/>
      <w:lang w:eastAsia="en-US"/>
    </w:rPr>
  </w:style>
  <w:style w:type="paragraph" w:styleId="afc">
    <w:name w:val="Plain Text"/>
    <w:basedOn w:val="a1"/>
    <w:link w:val="afd"/>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d">
    <w:name w:val="Текст Знак"/>
    <w:basedOn w:val="a2"/>
    <w:link w:val="afc"/>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2"/>
    <w:link w:val="ConsPlusNormal"/>
    <w:rsid w:val="00F80AA6"/>
    <w:rPr>
      <w:rFonts w:ascii="Arial" w:eastAsia="Times New Roman" w:hAnsi="Arial" w:cs="Arial"/>
      <w:sz w:val="20"/>
      <w:szCs w:val="20"/>
      <w:lang w:eastAsia="ru-RU"/>
    </w:rPr>
  </w:style>
  <w:style w:type="paragraph" w:customStyle="1" w:styleId="S">
    <w:name w:val="S_Обычный"/>
    <w:basedOn w:val="a1"/>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e">
    <w:name w:val="Normal (Web)"/>
    <w:basedOn w:val="a1"/>
    <w:uiPriority w:val="99"/>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
    <w:name w:val="Цветовое выделение"/>
    <w:rsid w:val="00F80AA6"/>
    <w:rPr>
      <w:b/>
      <w:bCs/>
      <w:color w:val="000080"/>
    </w:rPr>
  </w:style>
  <w:style w:type="character" w:customStyle="1" w:styleId="aff0">
    <w:name w:val="Гипертекстовая ссылка"/>
    <w:basedOn w:val="a2"/>
    <w:rsid w:val="00F80AA6"/>
    <w:rPr>
      <w:b/>
      <w:bCs/>
      <w:color w:val="008000"/>
    </w:rPr>
  </w:style>
  <w:style w:type="paragraph" w:styleId="26">
    <w:name w:val="List 2"/>
    <w:basedOn w:val="a1"/>
    <w:rsid w:val="00F80AA6"/>
    <w:pPr>
      <w:suppressAutoHyphens/>
      <w:ind w:left="566" w:hanging="283"/>
    </w:pPr>
    <w:rPr>
      <w:lang w:eastAsia="ar-SA"/>
    </w:rPr>
  </w:style>
  <w:style w:type="paragraph" w:customStyle="1" w:styleId="210">
    <w:name w:val="Основной текст с отступом 21"/>
    <w:basedOn w:val="a1"/>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1"/>
    <w:rsid w:val="00F80AA6"/>
    <w:pPr>
      <w:spacing w:before="100" w:beforeAutospacing="1" w:after="100" w:afterAutospacing="1"/>
    </w:pPr>
  </w:style>
  <w:style w:type="paragraph" w:styleId="aff1">
    <w:name w:val="List"/>
    <w:basedOn w:val="a1"/>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1"/>
    <w:autoRedefine/>
    <w:rsid w:val="00F80AA6"/>
    <w:pPr>
      <w:ind w:firstLine="709"/>
      <w:jc w:val="both"/>
    </w:pPr>
    <w:rPr>
      <w:sz w:val="28"/>
      <w:szCs w:val="28"/>
    </w:rPr>
  </w:style>
  <w:style w:type="character" w:styleId="aff2">
    <w:name w:val="page number"/>
    <w:rsid w:val="00F80AA6"/>
    <w:rPr>
      <w:rFonts w:cs="Times New Roman"/>
    </w:rPr>
  </w:style>
  <w:style w:type="paragraph" w:styleId="aff3">
    <w:name w:val="Document Map"/>
    <w:basedOn w:val="a1"/>
    <w:link w:val="aff4"/>
    <w:uiPriority w:val="99"/>
    <w:rsid w:val="00F80AA6"/>
    <w:pPr>
      <w:ind w:firstLine="680"/>
      <w:jc w:val="both"/>
    </w:pPr>
    <w:rPr>
      <w:rFonts w:ascii="Tahoma" w:hAnsi="Tahoma" w:cs="Tahoma"/>
      <w:sz w:val="16"/>
      <w:szCs w:val="16"/>
      <w:lang w:eastAsia="en-US"/>
    </w:rPr>
  </w:style>
  <w:style w:type="character" w:customStyle="1" w:styleId="aff4">
    <w:name w:val="Схема документа Знак"/>
    <w:basedOn w:val="a2"/>
    <w:link w:val="aff3"/>
    <w:uiPriority w:val="99"/>
    <w:rsid w:val="00F80AA6"/>
    <w:rPr>
      <w:rFonts w:ascii="Tahoma" w:eastAsia="Times New Roman" w:hAnsi="Tahoma" w:cs="Tahoma"/>
      <w:sz w:val="16"/>
      <w:szCs w:val="16"/>
    </w:rPr>
  </w:style>
  <w:style w:type="paragraph" w:customStyle="1" w:styleId="tekstob">
    <w:name w:val="tekstob"/>
    <w:basedOn w:val="a1"/>
    <w:rsid w:val="00F80AA6"/>
    <w:pPr>
      <w:spacing w:before="100" w:beforeAutospacing="1" w:after="100" w:afterAutospacing="1"/>
    </w:pPr>
    <w:rPr>
      <w:rFonts w:eastAsia="Calibri"/>
    </w:rPr>
  </w:style>
  <w:style w:type="paragraph" w:customStyle="1" w:styleId="S1">
    <w:name w:val="S1_Маркированный"/>
    <w:basedOn w:val="a1"/>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5"/>
    <w:link w:val="S10"/>
    <w:autoRedefine/>
    <w:rsid w:val="00F80AA6"/>
    <w:rPr>
      <w:rFonts w:asciiTheme="minorHAnsi" w:eastAsiaTheme="minorHAnsi" w:hAnsiTheme="minorHAnsi" w:cstheme="minorBidi"/>
    </w:rPr>
  </w:style>
  <w:style w:type="paragraph" w:styleId="aff5">
    <w:name w:val="List Bullet"/>
    <w:basedOn w:val="a1"/>
    <w:rsid w:val="00F80AA6"/>
    <w:pPr>
      <w:spacing w:line="360" w:lineRule="auto"/>
      <w:ind w:left="1069" w:hanging="360"/>
      <w:contextualSpacing/>
      <w:jc w:val="both"/>
    </w:pPr>
    <w:rPr>
      <w:szCs w:val="22"/>
      <w:lang w:eastAsia="en-US"/>
    </w:rPr>
  </w:style>
  <w:style w:type="paragraph" w:styleId="aff6">
    <w:name w:val="Subtitle"/>
    <w:basedOn w:val="a1"/>
    <w:next w:val="a1"/>
    <w:link w:val="aff7"/>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7">
    <w:name w:val="Подзаголовок Знак"/>
    <w:basedOn w:val="a2"/>
    <w:link w:val="aff6"/>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8">
    <w:name w:val="Абзац"/>
    <w:basedOn w:val="a1"/>
    <w:link w:val="aff9"/>
    <w:rsid w:val="00F80AA6"/>
    <w:pPr>
      <w:spacing w:before="120" w:after="60"/>
      <w:ind w:firstLine="567"/>
      <w:jc w:val="both"/>
    </w:pPr>
    <w:rPr>
      <w:rFonts w:eastAsia="Calibri"/>
      <w:szCs w:val="20"/>
      <w:lang w:eastAsia="en-US"/>
    </w:rPr>
  </w:style>
  <w:style w:type="character" w:customStyle="1" w:styleId="aff9">
    <w:name w:val="Абзац Знак"/>
    <w:link w:val="aff8"/>
    <w:locked/>
    <w:rsid w:val="00F80AA6"/>
    <w:rPr>
      <w:rFonts w:ascii="Times New Roman" w:eastAsia="Calibri" w:hAnsi="Times New Roman" w:cs="Times New Roman"/>
      <w:sz w:val="24"/>
      <w:szCs w:val="20"/>
    </w:rPr>
  </w:style>
  <w:style w:type="paragraph" w:styleId="affa">
    <w:name w:val="caption"/>
    <w:basedOn w:val="a1"/>
    <w:next w:val="a1"/>
    <w:uiPriority w:val="99"/>
    <w:qFormat/>
    <w:rsid w:val="00F80AA6"/>
    <w:pPr>
      <w:spacing w:line="360" w:lineRule="auto"/>
      <w:ind w:firstLine="709"/>
      <w:jc w:val="both"/>
    </w:pPr>
    <w:rPr>
      <w:rFonts w:eastAsia="Calibri"/>
      <w:b/>
      <w:bCs/>
      <w:sz w:val="20"/>
      <w:szCs w:val="20"/>
    </w:rPr>
  </w:style>
  <w:style w:type="paragraph" w:customStyle="1" w:styleId="consnormal1">
    <w:name w:val="consnormal"/>
    <w:basedOn w:val="a1"/>
    <w:rsid w:val="00F80AA6"/>
    <w:pPr>
      <w:spacing w:before="100" w:beforeAutospacing="1" w:after="100" w:afterAutospacing="1"/>
    </w:pPr>
    <w:rPr>
      <w:rFonts w:eastAsia="Calibri"/>
    </w:rPr>
  </w:style>
  <w:style w:type="paragraph" w:customStyle="1" w:styleId="consplusnormal1">
    <w:name w:val="consplusnormal"/>
    <w:basedOn w:val="a1"/>
    <w:uiPriority w:val="99"/>
    <w:rsid w:val="00F80AA6"/>
    <w:pPr>
      <w:spacing w:before="100" w:beforeAutospacing="1" w:after="100" w:afterAutospacing="1"/>
    </w:pPr>
    <w:rPr>
      <w:rFonts w:eastAsia="Calibri"/>
    </w:rPr>
  </w:style>
  <w:style w:type="paragraph" w:customStyle="1" w:styleId="s12">
    <w:name w:val="s_12"/>
    <w:basedOn w:val="a1"/>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b">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1"/>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1"/>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1"/>
    <w:next w:val="a1"/>
    <w:autoRedefine/>
    <w:uiPriority w:val="39"/>
    <w:rsid w:val="00F80AA6"/>
    <w:pPr>
      <w:spacing w:after="100" w:line="276" w:lineRule="auto"/>
      <w:ind w:left="660"/>
    </w:pPr>
    <w:rPr>
      <w:rFonts w:ascii="Calibri" w:eastAsia="Calibri" w:hAnsi="Calibri"/>
      <w:sz w:val="22"/>
      <w:szCs w:val="22"/>
    </w:rPr>
  </w:style>
  <w:style w:type="paragraph" w:styleId="52">
    <w:name w:val="toc 5"/>
    <w:basedOn w:val="a1"/>
    <w:next w:val="a1"/>
    <w:autoRedefine/>
    <w:uiPriority w:val="39"/>
    <w:rsid w:val="00F80AA6"/>
    <w:pPr>
      <w:spacing w:after="100" w:line="276" w:lineRule="auto"/>
      <w:ind w:left="880"/>
    </w:pPr>
    <w:rPr>
      <w:rFonts w:ascii="Calibri" w:eastAsia="Calibri" w:hAnsi="Calibri"/>
      <w:sz w:val="22"/>
      <w:szCs w:val="22"/>
    </w:rPr>
  </w:style>
  <w:style w:type="paragraph" w:styleId="61">
    <w:name w:val="toc 6"/>
    <w:basedOn w:val="a1"/>
    <w:next w:val="a1"/>
    <w:autoRedefine/>
    <w:uiPriority w:val="39"/>
    <w:rsid w:val="00F80AA6"/>
    <w:pPr>
      <w:spacing w:after="100" w:line="276" w:lineRule="auto"/>
      <w:ind w:left="1100"/>
    </w:pPr>
    <w:rPr>
      <w:rFonts w:ascii="Calibri" w:eastAsia="Calibri" w:hAnsi="Calibri"/>
      <w:sz w:val="22"/>
      <w:szCs w:val="22"/>
    </w:rPr>
  </w:style>
  <w:style w:type="paragraph" w:styleId="7">
    <w:name w:val="toc 7"/>
    <w:basedOn w:val="a1"/>
    <w:next w:val="a1"/>
    <w:autoRedefine/>
    <w:uiPriority w:val="39"/>
    <w:rsid w:val="00F80AA6"/>
    <w:pPr>
      <w:spacing w:after="100" w:line="276" w:lineRule="auto"/>
      <w:ind w:left="1320"/>
    </w:pPr>
    <w:rPr>
      <w:rFonts w:ascii="Calibri" w:eastAsia="Calibri" w:hAnsi="Calibri"/>
      <w:sz w:val="22"/>
      <w:szCs w:val="22"/>
    </w:rPr>
  </w:style>
  <w:style w:type="paragraph" w:styleId="8">
    <w:name w:val="toc 8"/>
    <w:basedOn w:val="a1"/>
    <w:next w:val="a1"/>
    <w:autoRedefine/>
    <w:uiPriority w:val="39"/>
    <w:rsid w:val="00F80AA6"/>
    <w:pPr>
      <w:spacing w:after="100" w:line="276" w:lineRule="auto"/>
      <w:ind w:left="1540"/>
    </w:pPr>
    <w:rPr>
      <w:rFonts w:ascii="Calibri" w:eastAsia="Calibri" w:hAnsi="Calibri"/>
      <w:sz w:val="22"/>
      <w:szCs w:val="22"/>
    </w:rPr>
  </w:style>
  <w:style w:type="paragraph" w:styleId="9">
    <w:name w:val="toc 9"/>
    <w:basedOn w:val="a1"/>
    <w:next w:val="a1"/>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4"/>
      </w:numPr>
    </w:pPr>
  </w:style>
  <w:style w:type="numbering" w:customStyle="1" w:styleId="1111111311">
    <w:name w:val="1 / 1.1 / 1.1.11311"/>
    <w:rsid w:val="00F80AA6"/>
    <w:pPr>
      <w:numPr>
        <w:numId w:val="2"/>
      </w:numPr>
    </w:pPr>
  </w:style>
  <w:style w:type="numbering" w:customStyle="1" w:styleId="31">
    <w:name w:val="Список 31"/>
    <w:rsid w:val="00F80AA6"/>
    <w:pPr>
      <w:numPr>
        <w:numId w:val="6"/>
      </w:numPr>
    </w:pPr>
  </w:style>
  <w:style w:type="numbering" w:customStyle="1" w:styleId="51">
    <w:name w:val="Список 51"/>
    <w:rsid w:val="00F80AA6"/>
    <w:pPr>
      <w:numPr>
        <w:numId w:val="8"/>
      </w:numPr>
    </w:pPr>
  </w:style>
  <w:style w:type="numbering" w:customStyle="1" w:styleId="41">
    <w:name w:val="Список 41"/>
    <w:rsid w:val="00F80AA6"/>
    <w:pPr>
      <w:numPr>
        <w:numId w:val="7"/>
      </w:numPr>
    </w:pPr>
  </w:style>
  <w:style w:type="numbering" w:customStyle="1" w:styleId="21">
    <w:name w:val="Список 21"/>
    <w:rsid w:val="00F80AA6"/>
    <w:pPr>
      <w:numPr>
        <w:numId w:val="5"/>
      </w:numPr>
    </w:pPr>
  </w:style>
  <w:style w:type="numbering" w:customStyle="1" w:styleId="List6">
    <w:name w:val="List 6"/>
    <w:rsid w:val="00F80AA6"/>
    <w:pPr>
      <w:numPr>
        <w:numId w:val="9"/>
      </w:numPr>
    </w:pPr>
  </w:style>
  <w:style w:type="numbering" w:customStyle="1" w:styleId="List0">
    <w:name w:val="List 0"/>
    <w:rsid w:val="00F80AA6"/>
    <w:pPr>
      <w:numPr>
        <w:numId w:val="3"/>
      </w:numPr>
    </w:pPr>
  </w:style>
  <w:style w:type="numbering" w:customStyle="1" w:styleId="List7">
    <w:name w:val="List 7"/>
    <w:rsid w:val="00F80AA6"/>
    <w:pPr>
      <w:numPr>
        <w:numId w:val="10"/>
      </w:numPr>
    </w:pPr>
  </w:style>
  <w:style w:type="paragraph" w:customStyle="1" w:styleId="affc">
    <w:name w:val="Знак Знак Знак Знак"/>
    <w:basedOn w:val="a1"/>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1"/>
    <w:rsid w:val="00F80AA6"/>
    <w:pPr>
      <w:spacing w:after="160" w:line="240" w:lineRule="exact"/>
    </w:pPr>
    <w:rPr>
      <w:rFonts w:ascii="Verdana" w:hAnsi="Verdana"/>
      <w:sz w:val="20"/>
      <w:szCs w:val="20"/>
      <w:lang w:val="en-US" w:eastAsia="en-US"/>
    </w:rPr>
  </w:style>
  <w:style w:type="paragraph" w:customStyle="1" w:styleId="19">
    <w:name w:val="Знак Знак1"/>
    <w:basedOn w:val="a1"/>
    <w:rsid w:val="00F80AA6"/>
    <w:pPr>
      <w:spacing w:after="160" w:line="240" w:lineRule="exact"/>
    </w:pPr>
    <w:rPr>
      <w:rFonts w:ascii="Verdana" w:hAnsi="Verdana"/>
      <w:sz w:val="20"/>
      <w:szCs w:val="20"/>
      <w:lang w:val="en-US" w:eastAsia="en-US"/>
    </w:rPr>
  </w:style>
  <w:style w:type="paragraph" w:styleId="affd">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1"/>
    <w:link w:val="affe"/>
    <w:uiPriority w:val="99"/>
    <w:rsid w:val="00F80AA6"/>
    <w:rPr>
      <w:sz w:val="20"/>
      <w:szCs w:val="20"/>
    </w:rPr>
  </w:style>
  <w:style w:type="character" w:customStyle="1" w:styleId="affe">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2"/>
    <w:link w:val="affd"/>
    <w:uiPriority w:val="99"/>
    <w:rsid w:val="00F80AA6"/>
    <w:rPr>
      <w:rFonts w:ascii="Times New Roman" w:eastAsia="Times New Roman" w:hAnsi="Times New Roman" w:cs="Times New Roman"/>
      <w:sz w:val="20"/>
      <w:szCs w:val="20"/>
      <w:lang w:eastAsia="ru-RU"/>
    </w:rPr>
  </w:style>
  <w:style w:type="character" w:styleId="afff">
    <w:name w:val="footnote reference"/>
    <w:uiPriority w:val="99"/>
    <w:rsid w:val="00F80AA6"/>
    <w:rPr>
      <w:vertAlign w:val="superscript"/>
    </w:rPr>
  </w:style>
  <w:style w:type="character" w:customStyle="1" w:styleId="ConsPlusTitle0">
    <w:name w:val="ConsPlusTitle Знак"/>
    <w:basedOn w:val="a2"/>
    <w:link w:val="ConsPlusTitle"/>
    <w:rsid w:val="00F80AA6"/>
    <w:rPr>
      <w:rFonts w:ascii="Arial" w:eastAsia="Times New Roman" w:hAnsi="Arial" w:cs="Arial"/>
      <w:b/>
      <w:bCs/>
      <w:sz w:val="20"/>
      <w:szCs w:val="20"/>
      <w:lang w:eastAsia="ru-RU"/>
    </w:rPr>
  </w:style>
  <w:style w:type="paragraph" w:customStyle="1" w:styleId="formattext">
    <w:name w:val="formattext"/>
    <w:basedOn w:val="a1"/>
    <w:rsid w:val="00F80AA6"/>
    <w:pPr>
      <w:spacing w:before="100" w:beforeAutospacing="1" w:after="100" w:afterAutospacing="1"/>
    </w:pPr>
  </w:style>
  <w:style w:type="character" w:customStyle="1" w:styleId="1a">
    <w:name w:val="Основной текст с отступом Знак1"/>
    <w:basedOn w:val="a2"/>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2"/>
    <w:link w:val="S7"/>
    <w:rsid w:val="00F80AA6"/>
    <w:rPr>
      <w:sz w:val="24"/>
      <w:szCs w:val="24"/>
      <w:u w:val="single"/>
      <w:lang w:eastAsia="ar-SA"/>
    </w:rPr>
  </w:style>
  <w:style w:type="paragraph" w:customStyle="1" w:styleId="S7">
    <w:name w:val="S_Обычный с подчеркиванием"/>
    <w:basedOn w:val="a1"/>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1"/>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1"/>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1"/>
    <w:rsid w:val="00F80AA6"/>
    <w:pPr>
      <w:spacing w:before="100" w:beforeAutospacing="1" w:after="100" w:afterAutospacing="1"/>
    </w:pPr>
  </w:style>
  <w:style w:type="paragraph" w:customStyle="1" w:styleId="s16">
    <w:name w:val="s_16"/>
    <w:basedOn w:val="a1"/>
    <w:rsid w:val="00F80AA6"/>
    <w:pPr>
      <w:spacing w:before="100" w:beforeAutospacing="1" w:after="100" w:afterAutospacing="1"/>
    </w:pPr>
  </w:style>
  <w:style w:type="character" w:customStyle="1" w:styleId="s100">
    <w:name w:val="s_10"/>
    <w:basedOn w:val="a2"/>
    <w:rsid w:val="00F80AA6"/>
  </w:style>
  <w:style w:type="character" w:styleId="afff0">
    <w:name w:val="Strong"/>
    <w:basedOn w:val="a2"/>
    <w:qFormat/>
    <w:rsid w:val="00F80AA6"/>
    <w:rPr>
      <w:b/>
      <w:bCs/>
    </w:rPr>
  </w:style>
  <w:style w:type="paragraph" w:customStyle="1" w:styleId="headertext">
    <w:name w:val="headertext"/>
    <w:basedOn w:val="a1"/>
    <w:rsid w:val="00F80AA6"/>
    <w:pPr>
      <w:spacing w:before="100" w:beforeAutospacing="1" w:after="100" w:afterAutospacing="1"/>
    </w:pPr>
  </w:style>
  <w:style w:type="paragraph" w:customStyle="1" w:styleId="05">
    <w:name w:val="05 Обычный"/>
    <w:basedOn w:val="a1"/>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1"/>
    <w:link w:val="040"/>
    <w:rsid w:val="00F80AA6"/>
    <w:pPr>
      <w:numPr>
        <w:numId w:val="11"/>
      </w:numPr>
      <w:spacing w:after="0" w:line="240" w:lineRule="auto"/>
      <w:ind w:firstLine="709"/>
      <w:jc w:val="both"/>
    </w:pPr>
    <w:rPr>
      <w:sz w:val="24"/>
      <w:szCs w:val="24"/>
    </w:rPr>
  </w:style>
  <w:style w:type="paragraph" w:styleId="HTML">
    <w:name w:val="HTML Preformatted"/>
    <w:basedOn w:val="a1"/>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2"/>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1"/>
    <w:rsid w:val="00F80AA6"/>
    <w:pPr>
      <w:suppressAutoHyphens/>
    </w:pPr>
    <w:rPr>
      <w:bCs/>
      <w:sz w:val="20"/>
      <w:szCs w:val="20"/>
      <w:lang w:eastAsia="ar-SA"/>
    </w:rPr>
  </w:style>
  <w:style w:type="paragraph" w:customStyle="1" w:styleId="pboth">
    <w:name w:val="pboth"/>
    <w:basedOn w:val="a1"/>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1"/>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1"/>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2"/>
    <w:uiPriority w:val="99"/>
    <w:rsid w:val="00F80AA6"/>
  </w:style>
  <w:style w:type="paragraph" w:customStyle="1" w:styleId="afff1">
    <w:name w:val="Основа"/>
    <w:basedOn w:val="a1"/>
    <w:rsid w:val="00F80AA6"/>
    <w:pPr>
      <w:spacing w:before="120" w:after="60"/>
      <w:ind w:firstLine="720"/>
      <w:jc w:val="both"/>
    </w:pPr>
    <w:rPr>
      <w:szCs w:val="20"/>
    </w:rPr>
  </w:style>
  <w:style w:type="character" w:customStyle="1" w:styleId="ac">
    <w:name w:val="Без интервала Знак"/>
    <w:link w:val="ab"/>
    <w:uiPriority w:val="1"/>
    <w:locked/>
    <w:rsid w:val="00F80AA6"/>
    <w:rPr>
      <w:rFonts w:ascii="Calibri" w:eastAsia="Calibri" w:hAnsi="Calibri" w:cs="Times New Roman"/>
    </w:rPr>
  </w:style>
  <w:style w:type="paragraph" w:customStyle="1" w:styleId="1c">
    <w:name w:val="1 Основной текст"/>
    <w:basedOn w:val="a1"/>
    <w:qFormat/>
    <w:rsid w:val="00F80AA6"/>
    <w:pPr>
      <w:spacing w:line="276" w:lineRule="auto"/>
      <w:ind w:firstLine="709"/>
      <w:jc w:val="both"/>
    </w:pPr>
    <w:rPr>
      <w:szCs w:val="28"/>
      <w:lang w:eastAsia="ar-SA"/>
    </w:rPr>
  </w:style>
  <w:style w:type="paragraph" w:styleId="29">
    <w:name w:val="Body Text Indent 2"/>
    <w:basedOn w:val="a1"/>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2"/>
    <w:link w:val="29"/>
    <w:rsid w:val="00F80AA6"/>
    <w:rPr>
      <w:rFonts w:ascii="Arial" w:eastAsia="Lucida Sans Unicode" w:hAnsi="Arial" w:cs="Times New Roman"/>
      <w:sz w:val="24"/>
      <w:szCs w:val="24"/>
      <w:lang w:eastAsia="ru-RU"/>
    </w:rPr>
  </w:style>
  <w:style w:type="paragraph" w:customStyle="1" w:styleId="S8">
    <w:name w:val="S_Титульный"/>
    <w:basedOn w:val="a1"/>
    <w:rsid w:val="00F80AA6"/>
    <w:pPr>
      <w:spacing w:line="360" w:lineRule="auto"/>
      <w:ind w:left="3240"/>
      <w:jc w:val="right"/>
    </w:pPr>
    <w:rPr>
      <w:b/>
      <w:sz w:val="32"/>
      <w:szCs w:val="32"/>
    </w:rPr>
  </w:style>
  <w:style w:type="paragraph" w:customStyle="1" w:styleId="afff2">
    <w:name w:val="ТЕКСТ ГРАД"/>
    <w:basedOn w:val="a1"/>
    <w:link w:val="afff3"/>
    <w:qFormat/>
    <w:rsid w:val="00F80AA6"/>
    <w:pPr>
      <w:spacing w:line="360" w:lineRule="auto"/>
      <w:ind w:firstLine="709"/>
      <w:jc w:val="both"/>
    </w:pPr>
  </w:style>
  <w:style w:type="character" w:customStyle="1" w:styleId="afff3">
    <w:name w:val="ТЕКСТ ГРАД Знак"/>
    <w:link w:val="afff2"/>
    <w:rsid w:val="00F80AA6"/>
    <w:rPr>
      <w:rFonts w:ascii="Times New Roman" w:eastAsia="Times New Roman" w:hAnsi="Times New Roman" w:cs="Times New Roman"/>
      <w:sz w:val="24"/>
      <w:szCs w:val="24"/>
      <w:lang w:eastAsia="ru-RU"/>
    </w:rPr>
  </w:style>
  <w:style w:type="paragraph" w:customStyle="1" w:styleId="afff4">
    <w:name w:val="ООО  «Институт Территориального Планирования"/>
    <w:basedOn w:val="a1"/>
    <w:link w:val="afff5"/>
    <w:qFormat/>
    <w:rsid w:val="00F80AA6"/>
    <w:pPr>
      <w:spacing w:line="360" w:lineRule="auto"/>
      <w:ind w:left="709"/>
      <w:jc w:val="right"/>
    </w:pPr>
  </w:style>
  <w:style w:type="character" w:customStyle="1" w:styleId="afff5">
    <w:name w:val="ООО  «Институт Территориального Планирования Знак"/>
    <w:link w:val="afff4"/>
    <w:rsid w:val="00F80AA6"/>
    <w:rPr>
      <w:rFonts w:ascii="Times New Roman" w:eastAsia="Times New Roman" w:hAnsi="Times New Roman" w:cs="Times New Roman"/>
      <w:sz w:val="24"/>
      <w:szCs w:val="24"/>
      <w:lang w:eastAsia="ru-RU"/>
    </w:rPr>
  </w:style>
  <w:style w:type="paragraph" w:customStyle="1" w:styleId="afff6">
    <w:name w:val="Стиль основного текста"/>
    <w:basedOn w:val="a1"/>
    <w:link w:val="afff7"/>
    <w:rsid w:val="00F80AA6"/>
    <w:pPr>
      <w:tabs>
        <w:tab w:val="left" w:pos="540"/>
      </w:tabs>
      <w:spacing w:line="360" w:lineRule="auto"/>
      <w:ind w:firstLine="570"/>
      <w:jc w:val="both"/>
    </w:pPr>
    <w:rPr>
      <w:rFonts w:cs="Arial"/>
      <w:bCs/>
      <w:color w:val="000000"/>
      <w:spacing w:val="4"/>
      <w:szCs w:val="20"/>
      <w:lang w:val="en-US"/>
    </w:rPr>
  </w:style>
  <w:style w:type="character" w:customStyle="1" w:styleId="afff7">
    <w:name w:val="Стиль основного текста Знак"/>
    <w:link w:val="afff6"/>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1"/>
    <w:link w:val="212"/>
    <w:rsid w:val="00F80AA6"/>
    <w:rPr>
      <w:sz w:val="28"/>
    </w:rPr>
  </w:style>
  <w:style w:type="character" w:customStyle="1" w:styleId="2c">
    <w:name w:val="Основной текст 2 Знак"/>
    <w:basedOn w:val="a2"/>
    <w:uiPriority w:val="99"/>
    <w:semiHidden/>
    <w:rsid w:val="00F80AA6"/>
    <w:rPr>
      <w:rFonts w:ascii="Times New Roman" w:eastAsia="Times New Roman" w:hAnsi="Times New Roman" w:cs="Times New Roman"/>
      <w:sz w:val="24"/>
      <w:szCs w:val="24"/>
      <w:lang w:eastAsia="ru-RU"/>
    </w:rPr>
  </w:style>
  <w:style w:type="paragraph" w:styleId="36">
    <w:name w:val="Body Text 3"/>
    <w:basedOn w:val="a1"/>
    <w:link w:val="37"/>
    <w:rsid w:val="00F80AA6"/>
    <w:pPr>
      <w:jc w:val="center"/>
    </w:pPr>
    <w:rPr>
      <w:sz w:val="28"/>
    </w:rPr>
  </w:style>
  <w:style w:type="character" w:customStyle="1" w:styleId="37">
    <w:name w:val="Основной текст 3 Знак"/>
    <w:basedOn w:val="a2"/>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1"/>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1"/>
    <w:link w:val="39"/>
    <w:unhideWhenUsed/>
    <w:rsid w:val="00F80AA6"/>
    <w:pPr>
      <w:spacing w:after="120"/>
      <w:ind w:left="283"/>
    </w:pPr>
    <w:rPr>
      <w:sz w:val="16"/>
      <w:szCs w:val="16"/>
    </w:rPr>
  </w:style>
  <w:style w:type="character" w:customStyle="1" w:styleId="39">
    <w:name w:val="Основной текст с отступом 3 Знак"/>
    <w:basedOn w:val="a2"/>
    <w:link w:val="38"/>
    <w:rsid w:val="00F80AA6"/>
    <w:rPr>
      <w:rFonts w:ascii="Times New Roman" w:eastAsia="Times New Roman" w:hAnsi="Times New Roman" w:cs="Times New Roman"/>
      <w:sz w:val="16"/>
      <w:szCs w:val="16"/>
      <w:lang w:eastAsia="ru-RU"/>
    </w:rPr>
  </w:style>
  <w:style w:type="paragraph" w:customStyle="1" w:styleId="afff8">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uiPriority w:val="99"/>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1"/>
    <w:link w:val="S9"/>
    <w:rsid w:val="00F80AA6"/>
    <w:pPr>
      <w:jc w:val="center"/>
    </w:pPr>
    <w:rPr>
      <w:rFonts w:asciiTheme="minorHAnsi" w:eastAsiaTheme="minorHAnsi" w:hAnsiTheme="minorHAnsi" w:cstheme="minorBidi"/>
      <w:sz w:val="22"/>
      <w:lang w:eastAsia="en-US"/>
    </w:rPr>
  </w:style>
  <w:style w:type="paragraph" w:customStyle="1" w:styleId="afff9">
    <w:name w:val="Примечание"/>
    <w:basedOn w:val="a1"/>
    <w:qFormat/>
    <w:rsid w:val="00F80AA6"/>
    <w:pPr>
      <w:ind w:firstLine="567"/>
      <w:jc w:val="both"/>
    </w:pPr>
    <w:rPr>
      <w:rFonts w:eastAsia="Calibri"/>
      <w:sz w:val="20"/>
      <w:lang w:eastAsia="en-US"/>
    </w:rPr>
  </w:style>
  <w:style w:type="paragraph" w:customStyle="1" w:styleId="afffa">
    <w:name w:val="Стиль Подпись Таблицы"/>
    <w:basedOn w:val="af4"/>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1"/>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1"/>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b">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1"/>
    <w:next w:val="a1"/>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2"/>
    <w:rsid w:val="00F80AA6"/>
  </w:style>
  <w:style w:type="character" w:customStyle="1" w:styleId="grame">
    <w:name w:val="grame"/>
    <w:basedOn w:val="a2"/>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c">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1"/>
    <w:rsid w:val="00F80AA6"/>
    <w:pPr>
      <w:spacing w:before="100" w:beforeAutospacing="1" w:after="100" w:afterAutospacing="1"/>
    </w:pPr>
  </w:style>
  <w:style w:type="character" w:customStyle="1" w:styleId="blk">
    <w:name w:val="blk"/>
    <w:basedOn w:val="a2"/>
    <w:rsid w:val="00F80AA6"/>
  </w:style>
  <w:style w:type="paragraph" w:customStyle="1" w:styleId="afffd">
    <w:name w:val="Стиль По центру"/>
    <w:basedOn w:val="a1"/>
    <w:rsid w:val="00F80AA6"/>
    <w:pPr>
      <w:spacing w:line="360" w:lineRule="auto"/>
      <w:jc w:val="center"/>
    </w:pPr>
    <w:rPr>
      <w:szCs w:val="20"/>
    </w:rPr>
  </w:style>
  <w:style w:type="character" w:customStyle="1" w:styleId="butback">
    <w:name w:val="butback"/>
    <w:basedOn w:val="a2"/>
    <w:rsid w:val="00F80AA6"/>
  </w:style>
  <w:style w:type="paragraph" w:customStyle="1" w:styleId="afffe">
    <w:name w:val="Основной"/>
    <w:basedOn w:val="a1"/>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2"/>
    <w:rsid w:val="00F80AA6"/>
  </w:style>
  <w:style w:type="paragraph" w:customStyle="1" w:styleId="100">
    <w:name w:val="Центр10"/>
    <w:basedOn w:val="a1"/>
    <w:rsid w:val="00F80AA6"/>
    <w:pPr>
      <w:widowControl w:val="0"/>
      <w:autoSpaceDE w:val="0"/>
      <w:autoSpaceDN w:val="0"/>
      <w:adjustRightInd w:val="0"/>
      <w:spacing w:after="120"/>
      <w:jc w:val="center"/>
    </w:pPr>
    <w:rPr>
      <w:sz w:val="20"/>
    </w:rPr>
  </w:style>
  <w:style w:type="paragraph" w:customStyle="1" w:styleId="affff">
    <w:name w:val="таблица"/>
    <w:basedOn w:val="a1"/>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1"/>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0">
    <w:name w:val="TOC Heading"/>
    <w:basedOn w:val="1"/>
    <w:next w:val="a1"/>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1"/>
    <w:qFormat/>
    <w:rsid w:val="00F80AA6"/>
    <w:pPr>
      <w:spacing w:line="276" w:lineRule="auto"/>
      <w:ind w:firstLine="709"/>
      <w:jc w:val="both"/>
    </w:pPr>
    <w:rPr>
      <w:szCs w:val="28"/>
    </w:rPr>
  </w:style>
  <w:style w:type="paragraph" w:customStyle="1" w:styleId="affff1">
    <w:name w:val="Содержимое таблицы"/>
    <w:basedOn w:val="a1"/>
    <w:uiPriority w:val="99"/>
    <w:rsid w:val="00F65C59"/>
    <w:pPr>
      <w:widowControl w:val="0"/>
      <w:suppressLineNumbers/>
      <w:suppressAutoHyphens/>
    </w:pPr>
    <w:rPr>
      <w:rFonts w:eastAsia="Arial Unicode MS"/>
      <w:lang w:eastAsia="ar-SA"/>
    </w:rPr>
  </w:style>
  <w:style w:type="paragraph" w:customStyle="1" w:styleId="ArialNarrow13pt1">
    <w:name w:val="Arial Narrow 13 pt по ширине Первая строка:  1 см"/>
    <w:basedOn w:val="a1"/>
    <w:uiPriority w:val="99"/>
    <w:rsid w:val="00F65C59"/>
    <w:pPr>
      <w:ind w:firstLine="567"/>
      <w:jc w:val="both"/>
    </w:pPr>
    <w:rPr>
      <w:rFonts w:ascii="Arial Narrow" w:hAnsi="Arial Narrow"/>
      <w:sz w:val="26"/>
      <w:szCs w:val="20"/>
      <w:lang w:val="en-US"/>
    </w:rPr>
  </w:style>
  <w:style w:type="character" w:customStyle="1" w:styleId="af8">
    <w:name w:val="Абзац списка Знак"/>
    <w:link w:val="af7"/>
    <w:uiPriority w:val="99"/>
    <w:locked/>
    <w:rsid w:val="00F65C59"/>
    <w:rPr>
      <w:rFonts w:ascii="Arial Unicode MS" w:eastAsia="Arial Unicode MS" w:hAnsi="Arial Unicode MS" w:cs="Arial Unicode MS"/>
      <w:color w:val="000000"/>
      <w:sz w:val="24"/>
      <w:szCs w:val="24"/>
      <w:lang w:eastAsia="ru-RU"/>
    </w:rPr>
  </w:style>
  <w:style w:type="paragraph" w:customStyle="1" w:styleId="a">
    <w:name w:val="Маркированный ГП"/>
    <w:basedOn w:val="af7"/>
    <w:link w:val="affff2"/>
    <w:uiPriority w:val="99"/>
    <w:rsid w:val="00F65C59"/>
    <w:pPr>
      <w:numPr>
        <w:numId w:val="16"/>
      </w:numPr>
      <w:spacing w:line="276" w:lineRule="auto"/>
      <w:ind w:left="1134" w:hanging="425"/>
    </w:pPr>
    <w:rPr>
      <w:rFonts w:ascii="Tahoma" w:eastAsia="Times New Roman" w:hAnsi="Tahoma" w:cs="Tahoma"/>
      <w:color w:val="auto"/>
    </w:rPr>
  </w:style>
  <w:style w:type="character" w:customStyle="1" w:styleId="affff2">
    <w:name w:val="Маркированный ГП Знак"/>
    <w:link w:val="a"/>
    <w:uiPriority w:val="99"/>
    <w:locked/>
    <w:rsid w:val="00F65C59"/>
    <w:rPr>
      <w:rFonts w:ascii="Tahoma" w:eastAsia="Times New Roman" w:hAnsi="Tahoma" w:cs="Tahoma"/>
      <w:sz w:val="24"/>
      <w:szCs w:val="24"/>
      <w:lang w:eastAsia="ru-RU"/>
    </w:rPr>
  </w:style>
  <w:style w:type="character" w:customStyle="1" w:styleId="215pt">
    <w:name w:val="Основной текст (2) + 15 pt"/>
    <w:uiPriority w:val="99"/>
    <w:rsid w:val="00F65C59"/>
    <w:rPr>
      <w:rFonts w:ascii="Times New Roman" w:hAnsi="Times New Roman" w:cs="Times New Roman"/>
      <w:color w:val="000000"/>
      <w:spacing w:val="0"/>
      <w:w w:val="100"/>
      <w:position w:val="0"/>
      <w:sz w:val="30"/>
      <w:szCs w:val="30"/>
      <w:u w:val="none"/>
      <w:lang w:val="ru-RU" w:eastAsia="ru-RU"/>
    </w:rPr>
  </w:style>
  <w:style w:type="character" w:customStyle="1" w:styleId="2f">
    <w:name w:val="Основной текст (2)_"/>
    <w:link w:val="2f0"/>
    <w:uiPriority w:val="99"/>
    <w:locked/>
    <w:rsid w:val="00F65C59"/>
    <w:rPr>
      <w:rFonts w:ascii="Times New Roman" w:hAnsi="Times New Roman" w:cs="Times New Roman"/>
      <w:sz w:val="28"/>
      <w:szCs w:val="28"/>
      <w:shd w:val="clear" w:color="auto" w:fill="FFFFFF"/>
    </w:rPr>
  </w:style>
  <w:style w:type="paragraph" w:customStyle="1" w:styleId="2f0">
    <w:name w:val="Основной текст (2)"/>
    <w:basedOn w:val="a1"/>
    <w:link w:val="2f"/>
    <w:uiPriority w:val="99"/>
    <w:rsid w:val="00F65C59"/>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F65C59"/>
    <w:pPr>
      <w:ind w:firstLine="539"/>
      <w:jc w:val="both"/>
    </w:pPr>
    <w:rPr>
      <w:rFonts w:eastAsia="Calibri"/>
      <w:color w:val="000000"/>
      <w:kern w:val="24"/>
      <w:lang w:eastAsia="en-US"/>
    </w:rPr>
  </w:style>
  <w:style w:type="character" w:styleId="affff3">
    <w:name w:val="annotation reference"/>
    <w:uiPriority w:val="99"/>
    <w:semiHidden/>
    <w:unhideWhenUsed/>
    <w:rsid w:val="00F65C59"/>
    <w:rPr>
      <w:sz w:val="16"/>
      <w:szCs w:val="16"/>
    </w:rPr>
  </w:style>
  <w:style w:type="paragraph" w:styleId="affff4">
    <w:name w:val="annotation text"/>
    <w:basedOn w:val="a1"/>
    <w:link w:val="affff5"/>
    <w:uiPriority w:val="99"/>
    <w:semiHidden/>
    <w:unhideWhenUsed/>
    <w:rsid w:val="00F65C59"/>
    <w:rPr>
      <w:sz w:val="20"/>
      <w:szCs w:val="20"/>
    </w:rPr>
  </w:style>
  <w:style w:type="character" w:customStyle="1" w:styleId="affff5">
    <w:name w:val="Текст примечания Знак"/>
    <w:basedOn w:val="a2"/>
    <w:link w:val="affff4"/>
    <w:uiPriority w:val="99"/>
    <w:semiHidden/>
    <w:rsid w:val="00F65C59"/>
    <w:rPr>
      <w:rFonts w:ascii="Times New Roman" w:eastAsia="Times New Roman" w:hAnsi="Times New Roman" w:cs="Times New Roman"/>
      <w:sz w:val="20"/>
      <w:szCs w:val="20"/>
      <w:lang w:eastAsia="ru-RU"/>
    </w:rPr>
  </w:style>
  <w:style w:type="paragraph" w:styleId="affff6">
    <w:name w:val="annotation subject"/>
    <w:basedOn w:val="affff4"/>
    <w:next w:val="affff4"/>
    <w:link w:val="affff7"/>
    <w:uiPriority w:val="99"/>
    <w:semiHidden/>
    <w:unhideWhenUsed/>
    <w:rsid w:val="00F65C59"/>
    <w:rPr>
      <w:b/>
      <w:bCs/>
    </w:rPr>
  </w:style>
  <w:style w:type="character" w:customStyle="1" w:styleId="affff7">
    <w:name w:val="Тема примечания Знак"/>
    <w:basedOn w:val="affff5"/>
    <w:link w:val="affff6"/>
    <w:uiPriority w:val="99"/>
    <w:semiHidden/>
    <w:rsid w:val="00F65C59"/>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F65C59"/>
    <w:rPr>
      <w:rFonts w:ascii="Arial" w:hAnsi="Arial"/>
      <w:sz w:val="22"/>
      <w:lang w:eastAsia="ru-RU"/>
    </w:rPr>
  </w:style>
  <w:style w:type="character" w:customStyle="1" w:styleId="120">
    <w:name w:val="Основной текст + 12"/>
    <w:aliases w:val="5 pt,Полужирный,Интервал 0 pt"/>
    <w:rsid w:val="00F65C59"/>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affff8">
    <w:name w:val="endnote text"/>
    <w:basedOn w:val="a1"/>
    <w:link w:val="affff9"/>
    <w:uiPriority w:val="99"/>
    <w:semiHidden/>
    <w:unhideWhenUsed/>
    <w:rsid w:val="00F65C59"/>
    <w:rPr>
      <w:sz w:val="20"/>
      <w:szCs w:val="20"/>
    </w:rPr>
  </w:style>
  <w:style w:type="character" w:customStyle="1" w:styleId="affff9">
    <w:name w:val="Текст концевой сноски Знак"/>
    <w:basedOn w:val="a2"/>
    <w:link w:val="affff8"/>
    <w:uiPriority w:val="99"/>
    <w:semiHidden/>
    <w:rsid w:val="00F65C59"/>
    <w:rPr>
      <w:rFonts w:ascii="Times New Roman" w:eastAsia="Times New Roman" w:hAnsi="Times New Roman" w:cs="Times New Roman"/>
      <w:sz w:val="20"/>
      <w:szCs w:val="20"/>
      <w:lang w:eastAsia="ru-RU"/>
    </w:rPr>
  </w:style>
  <w:style w:type="character" w:styleId="affffa">
    <w:name w:val="endnote reference"/>
    <w:basedOn w:val="a2"/>
    <w:uiPriority w:val="99"/>
    <w:semiHidden/>
    <w:unhideWhenUsed/>
    <w:rsid w:val="00F65C59"/>
    <w:rPr>
      <w:vertAlign w:val="superscript"/>
    </w:rPr>
  </w:style>
  <w:style w:type="paragraph" w:customStyle="1" w:styleId="CM3">
    <w:name w:val="CM3"/>
    <w:basedOn w:val="a1"/>
    <w:next w:val="a1"/>
    <w:uiPriority w:val="99"/>
    <w:rsid w:val="00F65C59"/>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F65C59"/>
    <w:pPr>
      <w:numPr>
        <w:numId w:val="55"/>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F65C59"/>
    <w:rPr>
      <w:rFonts w:cs="Times New Roman"/>
      <w:color w:val="0000FF"/>
      <w:u w:val="single"/>
    </w:rPr>
  </w:style>
  <w:style w:type="character" w:customStyle="1" w:styleId="searchtext">
    <w:name w:val="searchtext"/>
    <w:basedOn w:val="a2"/>
    <w:rsid w:val="00F65C59"/>
  </w:style>
  <w:style w:type="character" w:customStyle="1" w:styleId="comment">
    <w:name w:val="comment"/>
    <w:basedOn w:val="a2"/>
    <w:rsid w:val="00F65C59"/>
  </w:style>
  <w:style w:type="paragraph" w:customStyle="1" w:styleId="affffb">
    <w:name w:val="МОЕ"/>
    <w:basedOn w:val="a1"/>
    <w:rsid w:val="00F65C59"/>
    <w:pPr>
      <w:ind w:firstLine="709"/>
      <w:jc w:val="both"/>
    </w:pPr>
    <w:rPr>
      <w:spacing w:val="1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List Bullet" w:uiPriority="0"/>
    <w:lsdException w:name="List 2"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3E32C3"/>
    <w:pPr>
      <w:keepNext/>
      <w:jc w:val="center"/>
      <w:outlineLvl w:val="0"/>
    </w:pPr>
    <w:rPr>
      <w:sz w:val="32"/>
      <w:szCs w:val="20"/>
    </w:rPr>
  </w:style>
  <w:style w:type="paragraph" w:styleId="2">
    <w:name w:val="heading 2"/>
    <w:basedOn w:val="a1"/>
    <w:next w:val="a1"/>
    <w:link w:val="20"/>
    <w:uiPriority w:val="9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1"/>
    <w:next w:val="a1"/>
    <w:link w:val="30"/>
    <w:uiPriority w:val="9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1"/>
    <w:next w:val="a1"/>
    <w:link w:val="60"/>
    <w:qFormat/>
    <w:rsid w:val="00F80AA6"/>
    <w:pPr>
      <w:spacing w:before="240" w:after="60"/>
      <w:outlineLvl w:val="5"/>
    </w:pPr>
    <w:rPr>
      <w:rFonts w:ascii="Calibri" w:hAnsi="Calibri"/>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Title"/>
    <w:basedOn w:val="a1"/>
    <w:link w:val="a6"/>
    <w:uiPriority w:val="99"/>
    <w:qFormat/>
    <w:rsid w:val="00066774"/>
    <w:pPr>
      <w:ind w:left="4111"/>
      <w:jc w:val="center"/>
    </w:pPr>
    <w:rPr>
      <w:szCs w:val="20"/>
    </w:rPr>
  </w:style>
  <w:style w:type="character" w:customStyle="1" w:styleId="a6">
    <w:name w:val="Название Знак"/>
    <w:basedOn w:val="a2"/>
    <w:link w:val="a5"/>
    <w:uiPriority w:val="99"/>
    <w:rsid w:val="00066774"/>
    <w:rPr>
      <w:rFonts w:ascii="Times New Roman" w:eastAsia="Times New Roman" w:hAnsi="Times New Roman" w:cs="Times New Roman"/>
      <w:sz w:val="24"/>
      <w:szCs w:val="20"/>
      <w:lang w:eastAsia="ru-RU"/>
    </w:rPr>
  </w:style>
  <w:style w:type="paragraph" w:styleId="a7">
    <w:name w:val="Body Text Indent"/>
    <w:basedOn w:val="a1"/>
    <w:link w:val="a8"/>
    <w:uiPriority w:val="99"/>
    <w:rsid w:val="00066774"/>
    <w:pPr>
      <w:spacing w:after="120"/>
      <w:ind w:left="283"/>
    </w:pPr>
    <w:rPr>
      <w:lang w:val="x-none" w:eastAsia="x-none"/>
    </w:rPr>
  </w:style>
  <w:style w:type="character" w:customStyle="1" w:styleId="a8">
    <w:name w:val="Основной текст с отступом Знак"/>
    <w:basedOn w:val="a2"/>
    <w:link w:val="a7"/>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Balloon Text"/>
    <w:basedOn w:val="a1"/>
    <w:link w:val="aa"/>
    <w:uiPriority w:val="99"/>
    <w:semiHidden/>
    <w:unhideWhenUsed/>
    <w:rsid w:val="00437C43"/>
    <w:rPr>
      <w:rFonts w:ascii="Tahoma" w:eastAsia="Calibri" w:hAnsi="Tahoma"/>
      <w:sz w:val="16"/>
      <w:szCs w:val="16"/>
      <w:lang w:eastAsia="en-US"/>
    </w:rPr>
  </w:style>
  <w:style w:type="character" w:customStyle="1" w:styleId="aa">
    <w:name w:val="Текст выноски Знак"/>
    <w:basedOn w:val="a2"/>
    <w:link w:val="a9"/>
    <w:uiPriority w:val="99"/>
    <w:semiHidden/>
    <w:rsid w:val="00437C43"/>
    <w:rPr>
      <w:rFonts w:ascii="Tahoma" w:eastAsia="Calibri" w:hAnsi="Tahoma" w:cs="Times New Roman"/>
      <w:sz w:val="16"/>
      <w:szCs w:val="16"/>
    </w:rPr>
  </w:style>
  <w:style w:type="paragraph" w:styleId="ab">
    <w:name w:val="No Spacing"/>
    <w:link w:val="ac"/>
    <w:uiPriority w:val="1"/>
    <w:qFormat/>
    <w:rsid w:val="00437C43"/>
    <w:pPr>
      <w:spacing w:after="0" w:line="240" w:lineRule="auto"/>
    </w:pPr>
    <w:rPr>
      <w:rFonts w:ascii="Calibri" w:eastAsia="Calibri" w:hAnsi="Calibri" w:cs="Times New Roman"/>
    </w:rPr>
  </w:style>
  <w:style w:type="character" w:styleId="ad">
    <w:name w:val="Hyperlink"/>
    <w:basedOn w:val="a2"/>
    <w:uiPriority w:val="99"/>
    <w:unhideWhenUsed/>
    <w:rsid w:val="00437C43"/>
    <w:rPr>
      <w:color w:val="0000FF"/>
      <w:u w:val="single"/>
    </w:rPr>
  </w:style>
  <w:style w:type="character" w:styleId="ae">
    <w:name w:val="FollowedHyperlink"/>
    <w:basedOn w:val="a2"/>
    <w:uiPriority w:val="99"/>
    <w:unhideWhenUsed/>
    <w:rsid w:val="00437C43"/>
    <w:rPr>
      <w:color w:val="800080"/>
      <w:u w:val="single"/>
    </w:rPr>
  </w:style>
  <w:style w:type="paragraph" w:customStyle="1" w:styleId="xl65">
    <w:name w:val="xl65"/>
    <w:basedOn w:val="a1"/>
    <w:rsid w:val="00437C43"/>
    <w:pPr>
      <w:spacing w:before="100" w:beforeAutospacing="1" w:after="100" w:afterAutospacing="1"/>
      <w:textAlignment w:val="top"/>
    </w:pPr>
    <w:rPr>
      <w:sz w:val="28"/>
      <w:szCs w:val="28"/>
    </w:rPr>
  </w:style>
  <w:style w:type="paragraph" w:customStyle="1" w:styleId="xl66">
    <w:name w:val="xl66"/>
    <w:basedOn w:val="a1"/>
    <w:rsid w:val="00437C43"/>
    <w:pPr>
      <w:spacing w:before="100" w:beforeAutospacing="1" w:after="100" w:afterAutospacing="1"/>
      <w:jc w:val="right"/>
      <w:textAlignment w:val="top"/>
    </w:pPr>
    <w:rPr>
      <w:sz w:val="28"/>
      <w:szCs w:val="28"/>
    </w:rPr>
  </w:style>
  <w:style w:type="paragraph" w:customStyle="1" w:styleId="xl67">
    <w:name w:val="xl67"/>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0">
    <w:name w:val="header"/>
    <w:aliases w:val="ВерхКолонтитул, Знак10,Знак10"/>
    <w:basedOn w:val="a1"/>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Верхний колонтитул Знак"/>
    <w:aliases w:val="ВерхКолонтитул Знак, Знак10 Знак,Знак10 Знак"/>
    <w:basedOn w:val="a2"/>
    <w:link w:val="af0"/>
    <w:uiPriority w:val="99"/>
    <w:rsid w:val="00437C43"/>
    <w:rPr>
      <w:rFonts w:ascii="Calibri" w:eastAsia="Calibri" w:hAnsi="Calibri" w:cs="Times New Roman"/>
    </w:rPr>
  </w:style>
  <w:style w:type="paragraph" w:styleId="af2">
    <w:name w:val="footer"/>
    <w:aliases w:val=" Знак, Знак6, Знак12,Знак12"/>
    <w:basedOn w:val="a1"/>
    <w:link w:val="af3"/>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3">
    <w:name w:val="Нижний колонтитул Знак"/>
    <w:aliases w:val=" Знак Знак, Знак6 Знак, Знак12 Знак,Знак12 Знак"/>
    <w:basedOn w:val="a2"/>
    <w:link w:val="af2"/>
    <w:uiPriority w:val="99"/>
    <w:rsid w:val="00437C43"/>
    <w:rPr>
      <w:rFonts w:ascii="Calibri" w:eastAsia="Calibri" w:hAnsi="Calibri" w:cs="Times New Roman"/>
    </w:rPr>
  </w:style>
  <w:style w:type="paragraph" w:styleId="af4">
    <w:name w:val="Body Text"/>
    <w:basedOn w:val="a1"/>
    <w:link w:val="af5"/>
    <w:unhideWhenUsed/>
    <w:rsid w:val="003E32C3"/>
    <w:pPr>
      <w:spacing w:after="120"/>
    </w:pPr>
  </w:style>
  <w:style w:type="character" w:customStyle="1" w:styleId="af5">
    <w:name w:val="Основной текст Знак"/>
    <w:basedOn w:val="a2"/>
    <w:link w:val="af4"/>
    <w:rsid w:val="003E32C3"/>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3E32C3"/>
    <w:rPr>
      <w:rFonts w:ascii="Times New Roman" w:eastAsia="Times New Roman" w:hAnsi="Times New Roman" w:cs="Times New Roman"/>
      <w:sz w:val="32"/>
      <w:szCs w:val="20"/>
      <w:lang w:eastAsia="ru-RU"/>
    </w:rPr>
  </w:style>
  <w:style w:type="paragraph" w:customStyle="1" w:styleId="Postan">
    <w:name w:val="Postan"/>
    <w:basedOn w:val="a1"/>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6">
    <w:name w:val="Основной текст_"/>
    <w:basedOn w:val="a2"/>
    <w:link w:val="11"/>
    <w:rsid w:val="003E32C3"/>
    <w:rPr>
      <w:spacing w:val="-1"/>
      <w:sz w:val="26"/>
      <w:szCs w:val="26"/>
      <w:shd w:val="clear" w:color="auto" w:fill="FFFFFF"/>
    </w:rPr>
  </w:style>
  <w:style w:type="paragraph" w:customStyle="1" w:styleId="11">
    <w:name w:val="Основной текст1"/>
    <w:basedOn w:val="a1"/>
    <w:link w:val="af6"/>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2"/>
    <w:link w:val="4"/>
    <w:uiPriority w:val="9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2"/>
    <w:link w:val="2"/>
    <w:uiPriority w:val="99"/>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7">
    <w:name w:val="List Paragraph"/>
    <w:basedOn w:val="a1"/>
    <w:link w:val="af8"/>
    <w:uiPriority w:val="99"/>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4"/>
    <w:uiPriority w:val="99"/>
    <w:semiHidden/>
    <w:unhideWhenUsed/>
    <w:rsid w:val="00930260"/>
  </w:style>
  <w:style w:type="paragraph" w:customStyle="1" w:styleId="af9">
    <w:name w:val="Нормальный (таблица)"/>
    <w:basedOn w:val="a1"/>
    <w:next w:val="a1"/>
    <w:rsid w:val="00930260"/>
    <w:pPr>
      <w:widowControl w:val="0"/>
      <w:autoSpaceDE w:val="0"/>
      <w:autoSpaceDN w:val="0"/>
      <w:adjustRightInd w:val="0"/>
      <w:jc w:val="both"/>
    </w:pPr>
  </w:style>
  <w:style w:type="paragraph" w:customStyle="1" w:styleId="afa">
    <w:name w:val="Центрированный (таблица)"/>
    <w:basedOn w:val="af9"/>
    <w:next w:val="a1"/>
    <w:uiPriority w:val="99"/>
    <w:rsid w:val="00930260"/>
    <w:pPr>
      <w:jc w:val="center"/>
    </w:pPr>
  </w:style>
  <w:style w:type="numbering" w:customStyle="1" w:styleId="110">
    <w:name w:val="Нет списка11"/>
    <w:next w:val="a4"/>
    <w:uiPriority w:val="99"/>
    <w:semiHidden/>
    <w:unhideWhenUsed/>
    <w:rsid w:val="00930260"/>
  </w:style>
  <w:style w:type="table" w:styleId="afb">
    <w:name w:val="Table Grid"/>
    <w:basedOn w:val="a3"/>
    <w:uiPriority w:val="99"/>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4"/>
    <w:uiPriority w:val="99"/>
    <w:semiHidden/>
    <w:unhideWhenUsed/>
    <w:rsid w:val="00930260"/>
  </w:style>
  <w:style w:type="numbering" w:customStyle="1" w:styleId="33">
    <w:name w:val="Нет списка3"/>
    <w:next w:val="a4"/>
    <w:uiPriority w:val="99"/>
    <w:semiHidden/>
    <w:unhideWhenUsed/>
    <w:rsid w:val="00930260"/>
  </w:style>
  <w:style w:type="character" w:customStyle="1" w:styleId="30">
    <w:name w:val="Заголовок 3 Знак"/>
    <w:aliases w:val="Знак Знак,Знак3 Знак"/>
    <w:basedOn w:val="a2"/>
    <w:link w:val="3"/>
    <w:uiPriority w:val="9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2"/>
    <w:link w:val="5"/>
    <w:rsid w:val="00F80AA6"/>
    <w:rPr>
      <w:rFonts w:ascii="Cambria" w:eastAsia="Calibri" w:hAnsi="Cambria" w:cs="Times New Roman"/>
      <w:color w:val="243F60"/>
      <w:sz w:val="24"/>
    </w:rPr>
  </w:style>
  <w:style w:type="character" w:customStyle="1" w:styleId="60">
    <w:name w:val="Заголовок 6 Знак"/>
    <w:basedOn w:val="a2"/>
    <w:link w:val="6"/>
    <w:rsid w:val="00F80AA6"/>
    <w:rPr>
      <w:rFonts w:ascii="Calibri" w:eastAsia="Times New Roman" w:hAnsi="Calibri" w:cs="Times New Roman"/>
      <w:b/>
      <w:bCs/>
      <w:lang w:eastAsia="ru-RU"/>
    </w:rPr>
  </w:style>
  <w:style w:type="paragraph" w:customStyle="1" w:styleId="13">
    <w:name w:val="Основной текст с отступом1"/>
    <w:basedOn w:val="a1"/>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1"/>
    <w:next w:val="a1"/>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1"/>
    <w:next w:val="a1"/>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1"/>
    <w:next w:val="a1"/>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1"/>
    <w:rsid w:val="00F80AA6"/>
    <w:pPr>
      <w:spacing w:line="360" w:lineRule="auto"/>
      <w:ind w:left="720" w:firstLine="680"/>
      <w:contextualSpacing/>
      <w:jc w:val="both"/>
    </w:pPr>
    <w:rPr>
      <w:szCs w:val="22"/>
      <w:lang w:eastAsia="en-US"/>
    </w:rPr>
  </w:style>
  <w:style w:type="paragraph" w:customStyle="1" w:styleId="25">
    <w:name w:val="Абзац списка2"/>
    <w:basedOn w:val="a1"/>
    <w:rsid w:val="00F80AA6"/>
    <w:pPr>
      <w:spacing w:line="360" w:lineRule="auto"/>
      <w:ind w:left="720" w:firstLine="680"/>
      <w:contextualSpacing/>
      <w:jc w:val="both"/>
    </w:pPr>
    <w:rPr>
      <w:szCs w:val="22"/>
      <w:lang w:eastAsia="en-US"/>
    </w:rPr>
  </w:style>
  <w:style w:type="paragraph" w:styleId="afc">
    <w:name w:val="Plain Text"/>
    <w:basedOn w:val="a1"/>
    <w:link w:val="afd"/>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d">
    <w:name w:val="Текст Знак"/>
    <w:basedOn w:val="a2"/>
    <w:link w:val="afc"/>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2"/>
    <w:link w:val="ConsPlusNormal"/>
    <w:rsid w:val="00F80AA6"/>
    <w:rPr>
      <w:rFonts w:ascii="Arial" w:eastAsia="Times New Roman" w:hAnsi="Arial" w:cs="Arial"/>
      <w:sz w:val="20"/>
      <w:szCs w:val="20"/>
      <w:lang w:eastAsia="ru-RU"/>
    </w:rPr>
  </w:style>
  <w:style w:type="paragraph" w:customStyle="1" w:styleId="S">
    <w:name w:val="S_Обычный"/>
    <w:basedOn w:val="a1"/>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e">
    <w:name w:val="Normal (Web)"/>
    <w:basedOn w:val="a1"/>
    <w:uiPriority w:val="99"/>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
    <w:name w:val="Цветовое выделение"/>
    <w:rsid w:val="00F80AA6"/>
    <w:rPr>
      <w:b/>
      <w:bCs/>
      <w:color w:val="000080"/>
    </w:rPr>
  </w:style>
  <w:style w:type="character" w:customStyle="1" w:styleId="aff0">
    <w:name w:val="Гипертекстовая ссылка"/>
    <w:basedOn w:val="a2"/>
    <w:rsid w:val="00F80AA6"/>
    <w:rPr>
      <w:b/>
      <w:bCs/>
      <w:color w:val="008000"/>
    </w:rPr>
  </w:style>
  <w:style w:type="paragraph" w:styleId="26">
    <w:name w:val="List 2"/>
    <w:basedOn w:val="a1"/>
    <w:rsid w:val="00F80AA6"/>
    <w:pPr>
      <w:suppressAutoHyphens/>
      <w:ind w:left="566" w:hanging="283"/>
    </w:pPr>
    <w:rPr>
      <w:lang w:eastAsia="ar-SA"/>
    </w:rPr>
  </w:style>
  <w:style w:type="paragraph" w:customStyle="1" w:styleId="210">
    <w:name w:val="Основной текст с отступом 21"/>
    <w:basedOn w:val="a1"/>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1"/>
    <w:rsid w:val="00F80AA6"/>
    <w:pPr>
      <w:spacing w:before="100" w:beforeAutospacing="1" w:after="100" w:afterAutospacing="1"/>
    </w:pPr>
  </w:style>
  <w:style w:type="paragraph" w:styleId="aff1">
    <w:name w:val="List"/>
    <w:basedOn w:val="a1"/>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1"/>
    <w:autoRedefine/>
    <w:rsid w:val="00F80AA6"/>
    <w:pPr>
      <w:ind w:firstLine="709"/>
      <w:jc w:val="both"/>
    </w:pPr>
    <w:rPr>
      <w:sz w:val="28"/>
      <w:szCs w:val="28"/>
    </w:rPr>
  </w:style>
  <w:style w:type="character" w:styleId="aff2">
    <w:name w:val="page number"/>
    <w:rsid w:val="00F80AA6"/>
    <w:rPr>
      <w:rFonts w:cs="Times New Roman"/>
    </w:rPr>
  </w:style>
  <w:style w:type="paragraph" w:styleId="aff3">
    <w:name w:val="Document Map"/>
    <w:basedOn w:val="a1"/>
    <w:link w:val="aff4"/>
    <w:uiPriority w:val="99"/>
    <w:rsid w:val="00F80AA6"/>
    <w:pPr>
      <w:ind w:firstLine="680"/>
      <w:jc w:val="both"/>
    </w:pPr>
    <w:rPr>
      <w:rFonts w:ascii="Tahoma" w:hAnsi="Tahoma" w:cs="Tahoma"/>
      <w:sz w:val="16"/>
      <w:szCs w:val="16"/>
      <w:lang w:eastAsia="en-US"/>
    </w:rPr>
  </w:style>
  <w:style w:type="character" w:customStyle="1" w:styleId="aff4">
    <w:name w:val="Схема документа Знак"/>
    <w:basedOn w:val="a2"/>
    <w:link w:val="aff3"/>
    <w:uiPriority w:val="99"/>
    <w:rsid w:val="00F80AA6"/>
    <w:rPr>
      <w:rFonts w:ascii="Tahoma" w:eastAsia="Times New Roman" w:hAnsi="Tahoma" w:cs="Tahoma"/>
      <w:sz w:val="16"/>
      <w:szCs w:val="16"/>
    </w:rPr>
  </w:style>
  <w:style w:type="paragraph" w:customStyle="1" w:styleId="tekstob">
    <w:name w:val="tekstob"/>
    <w:basedOn w:val="a1"/>
    <w:rsid w:val="00F80AA6"/>
    <w:pPr>
      <w:spacing w:before="100" w:beforeAutospacing="1" w:after="100" w:afterAutospacing="1"/>
    </w:pPr>
    <w:rPr>
      <w:rFonts w:eastAsia="Calibri"/>
    </w:rPr>
  </w:style>
  <w:style w:type="paragraph" w:customStyle="1" w:styleId="S1">
    <w:name w:val="S1_Маркированный"/>
    <w:basedOn w:val="a1"/>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5"/>
    <w:link w:val="S10"/>
    <w:autoRedefine/>
    <w:rsid w:val="00F80AA6"/>
    <w:rPr>
      <w:rFonts w:asciiTheme="minorHAnsi" w:eastAsiaTheme="minorHAnsi" w:hAnsiTheme="minorHAnsi" w:cstheme="minorBidi"/>
    </w:rPr>
  </w:style>
  <w:style w:type="paragraph" w:styleId="aff5">
    <w:name w:val="List Bullet"/>
    <w:basedOn w:val="a1"/>
    <w:rsid w:val="00F80AA6"/>
    <w:pPr>
      <w:spacing w:line="360" w:lineRule="auto"/>
      <w:ind w:left="1069" w:hanging="360"/>
      <w:contextualSpacing/>
      <w:jc w:val="both"/>
    </w:pPr>
    <w:rPr>
      <w:szCs w:val="22"/>
      <w:lang w:eastAsia="en-US"/>
    </w:rPr>
  </w:style>
  <w:style w:type="paragraph" w:styleId="aff6">
    <w:name w:val="Subtitle"/>
    <w:basedOn w:val="a1"/>
    <w:next w:val="a1"/>
    <w:link w:val="aff7"/>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7">
    <w:name w:val="Подзаголовок Знак"/>
    <w:basedOn w:val="a2"/>
    <w:link w:val="aff6"/>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8">
    <w:name w:val="Абзац"/>
    <w:basedOn w:val="a1"/>
    <w:link w:val="aff9"/>
    <w:rsid w:val="00F80AA6"/>
    <w:pPr>
      <w:spacing w:before="120" w:after="60"/>
      <w:ind w:firstLine="567"/>
      <w:jc w:val="both"/>
    </w:pPr>
    <w:rPr>
      <w:rFonts w:eastAsia="Calibri"/>
      <w:szCs w:val="20"/>
      <w:lang w:eastAsia="en-US"/>
    </w:rPr>
  </w:style>
  <w:style w:type="character" w:customStyle="1" w:styleId="aff9">
    <w:name w:val="Абзац Знак"/>
    <w:link w:val="aff8"/>
    <w:locked/>
    <w:rsid w:val="00F80AA6"/>
    <w:rPr>
      <w:rFonts w:ascii="Times New Roman" w:eastAsia="Calibri" w:hAnsi="Times New Roman" w:cs="Times New Roman"/>
      <w:sz w:val="24"/>
      <w:szCs w:val="20"/>
    </w:rPr>
  </w:style>
  <w:style w:type="paragraph" w:styleId="affa">
    <w:name w:val="caption"/>
    <w:basedOn w:val="a1"/>
    <w:next w:val="a1"/>
    <w:uiPriority w:val="99"/>
    <w:qFormat/>
    <w:rsid w:val="00F80AA6"/>
    <w:pPr>
      <w:spacing w:line="360" w:lineRule="auto"/>
      <w:ind w:firstLine="709"/>
      <w:jc w:val="both"/>
    </w:pPr>
    <w:rPr>
      <w:rFonts w:eastAsia="Calibri"/>
      <w:b/>
      <w:bCs/>
      <w:sz w:val="20"/>
      <w:szCs w:val="20"/>
    </w:rPr>
  </w:style>
  <w:style w:type="paragraph" w:customStyle="1" w:styleId="consnormal1">
    <w:name w:val="consnormal"/>
    <w:basedOn w:val="a1"/>
    <w:rsid w:val="00F80AA6"/>
    <w:pPr>
      <w:spacing w:before="100" w:beforeAutospacing="1" w:after="100" w:afterAutospacing="1"/>
    </w:pPr>
    <w:rPr>
      <w:rFonts w:eastAsia="Calibri"/>
    </w:rPr>
  </w:style>
  <w:style w:type="paragraph" w:customStyle="1" w:styleId="consplusnormal1">
    <w:name w:val="consplusnormal"/>
    <w:basedOn w:val="a1"/>
    <w:uiPriority w:val="99"/>
    <w:rsid w:val="00F80AA6"/>
    <w:pPr>
      <w:spacing w:before="100" w:beforeAutospacing="1" w:after="100" w:afterAutospacing="1"/>
    </w:pPr>
    <w:rPr>
      <w:rFonts w:eastAsia="Calibri"/>
    </w:rPr>
  </w:style>
  <w:style w:type="paragraph" w:customStyle="1" w:styleId="s12">
    <w:name w:val="s_12"/>
    <w:basedOn w:val="a1"/>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b">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1"/>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1"/>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1"/>
    <w:next w:val="a1"/>
    <w:autoRedefine/>
    <w:uiPriority w:val="39"/>
    <w:rsid w:val="00F80AA6"/>
    <w:pPr>
      <w:spacing w:after="100" w:line="276" w:lineRule="auto"/>
      <w:ind w:left="660"/>
    </w:pPr>
    <w:rPr>
      <w:rFonts w:ascii="Calibri" w:eastAsia="Calibri" w:hAnsi="Calibri"/>
      <w:sz w:val="22"/>
      <w:szCs w:val="22"/>
    </w:rPr>
  </w:style>
  <w:style w:type="paragraph" w:styleId="52">
    <w:name w:val="toc 5"/>
    <w:basedOn w:val="a1"/>
    <w:next w:val="a1"/>
    <w:autoRedefine/>
    <w:uiPriority w:val="39"/>
    <w:rsid w:val="00F80AA6"/>
    <w:pPr>
      <w:spacing w:after="100" w:line="276" w:lineRule="auto"/>
      <w:ind w:left="880"/>
    </w:pPr>
    <w:rPr>
      <w:rFonts w:ascii="Calibri" w:eastAsia="Calibri" w:hAnsi="Calibri"/>
      <w:sz w:val="22"/>
      <w:szCs w:val="22"/>
    </w:rPr>
  </w:style>
  <w:style w:type="paragraph" w:styleId="61">
    <w:name w:val="toc 6"/>
    <w:basedOn w:val="a1"/>
    <w:next w:val="a1"/>
    <w:autoRedefine/>
    <w:uiPriority w:val="39"/>
    <w:rsid w:val="00F80AA6"/>
    <w:pPr>
      <w:spacing w:after="100" w:line="276" w:lineRule="auto"/>
      <w:ind w:left="1100"/>
    </w:pPr>
    <w:rPr>
      <w:rFonts w:ascii="Calibri" w:eastAsia="Calibri" w:hAnsi="Calibri"/>
      <w:sz w:val="22"/>
      <w:szCs w:val="22"/>
    </w:rPr>
  </w:style>
  <w:style w:type="paragraph" w:styleId="7">
    <w:name w:val="toc 7"/>
    <w:basedOn w:val="a1"/>
    <w:next w:val="a1"/>
    <w:autoRedefine/>
    <w:uiPriority w:val="39"/>
    <w:rsid w:val="00F80AA6"/>
    <w:pPr>
      <w:spacing w:after="100" w:line="276" w:lineRule="auto"/>
      <w:ind w:left="1320"/>
    </w:pPr>
    <w:rPr>
      <w:rFonts w:ascii="Calibri" w:eastAsia="Calibri" w:hAnsi="Calibri"/>
      <w:sz w:val="22"/>
      <w:szCs w:val="22"/>
    </w:rPr>
  </w:style>
  <w:style w:type="paragraph" w:styleId="8">
    <w:name w:val="toc 8"/>
    <w:basedOn w:val="a1"/>
    <w:next w:val="a1"/>
    <w:autoRedefine/>
    <w:uiPriority w:val="39"/>
    <w:rsid w:val="00F80AA6"/>
    <w:pPr>
      <w:spacing w:after="100" w:line="276" w:lineRule="auto"/>
      <w:ind w:left="1540"/>
    </w:pPr>
    <w:rPr>
      <w:rFonts w:ascii="Calibri" w:eastAsia="Calibri" w:hAnsi="Calibri"/>
      <w:sz w:val="22"/>
      <w:szCs w:val="22"/>
    </w:rPr>
  </w:style>
  <w:style w:type="paragraph" w:styleId="9">
    <w:name w:val="toc 9"/>
    <w:basedOn w:val="a1"/>
    <w:next w:val="a1"/>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4"/>
      </w:numPr>
    </w:pPr>
  </w:style>
  <w:style w:type="numbering" w:customStyle="1" w:styleId="1111111311">
    <w:name w:val="1 / 1.1 / 1.1.11311"/>
    <w:rsid w:val="00F80AA6"/>
    <w:pPr>
      <w:numPr>
        <w:numId w:val="2"/>
      </w:numPr>
    </w:pPr>
  </w:style>
  <w:style w:type="numbering" w:customStyle="1" w:styleId="31">
    <w:name w:val="Список 31"/>
    <w:rsid w:val="00F80AA6"/>
    <w:pPr>
      <w:numPr>
        <w:numId w:val="6"/>
      </w:numPr>
    </w:pPr>
  </w:style>
  <w:style w:type="numbering" w:customStyle="1" w:styleId="51">
    <w:name w:val="Список 51"/>
    <w:rsid w:val="00F80AA6"/>
    <w:pPr>
      <w:numPr>
        <w:numId w:val="8"/>
      </w:numPr>
    </w:pPr>
  </w:style>
  <w:style w:type="numbering" w:customStyle="1" w:styleId="41">
    <w:name w:val="Список 41"/>
    <w:rsid w:val="00F80AA6"/>
    <w:pPr>
      <w:numPr>
        <w:numId w:val="7"/>
      </w:numPr>
    </w:pPr>
  </w:style>
  <w:style w:type="numbering" w:customStyle="1" w:styleId="21">
    <w:name w:val="Список 21"/>
    <w:rsid w:val="00F80AA6"/>
    <w:pPr>
      <w:numPr>
        <w:numId w:val="5"/>
      </w:numPr>
    </w:pPr>
  </w:style>
  <w:style w:type="numbering" w:customStyle="1" w:styleId="List6">
    <w:name w:val="List 6"/>
    <w:rsid w:val="00F80AA6"/>
    <w:pPr>
      <w:numPr>
        <w:numId w:val="9"/>
      </w:numPr>
    </w:pPr>
  </w:style>
  <w:style w:type="numbering" w:customStyle="1" w:styleId="List0">
    <w:name w:val="List 0"/>
    <w:rsid w:val="00F80AA6"/>
    <w:pPr>
      <w:numPr>
        <w:numId w:val="3"/>
      </w:numPr>
    </w:pPr>
  </w:style>
  <w:style w:type="numbering" w:customStyle="1" w:styleId="List7">
    <w:name w:val="List 7"/>
    <w:rsid w:val="00F80AA6"/>
    <w:pPr>
      <w:numPr>
        <w:numId w:val="10"/>
      </w:numPr>
    </w:pPr>
  </w:style>
  <w:style w:type="paragraph" w:customStyle="1" w:styleId="affc">
    <w:name w:val="Знак Знак Знак Знак"/>
    <w:basedOn w:val="a1"/>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1"/>
    <w:rsid w:val="00F80AA6"/>
    <w:pPr>
      <w:spacing w:after="160" w:line="240" w:lineRule="exact"/>
    </w:pPr>
    <w:rPr>
      <w:rFonts w:ascii="Verdana" w:hAnsi="Verdana"/>
      <w:sz w:val="20"/>
      <w:szCs w:val="20"/>
      <w:lang w:val="en-US" w:eastAsia="en-US"/>
    </w:rPr>
  </w:style>
  <w:style w:type="paragraph" w:customStyle="1" w:styleId="19">
    <w:name w:val="Знак Знак1"/>
    <w:basedOn w:val="a1"/>
    <w:rsid w:val="00F80AA6"/>
    <w:pPr>
      <w:spacing w:after="160" w:line="240" w:lineRule="exact"/>
    </w:pPr>
    <w:rPr>
      <w:rFonts w:ascii="Verdana" w:hAnsi="Verdana"/>
      <w:sz w:val="20"/>
      <w:szCs w:val="20"/>
      <w:lang w:val="en-US" w:eastAsia="en-US"/>
    </w:rPr>
  </w:style>
  <w:style w:type="paragraph" w:styleId="affd">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1"/>
    <w:link w:val="affe"/>
    <w:uiPriority w:val="99"/>
    <w:rsid w:val="00F80AA6"/>
    <w:rPr>
      <w:sz w:val="20"/>
      <w:szCs w:val="20"/>
    </w:rPr>
  </w:style>
  <w:style w:type="character" w:customStyle="1" w:styleId="affe">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2"/>
    <w:link w:val="affd"/>
    <w:uiPriority w:val="99"/>
    <w:rsid w:val="00F80AA6"/>
    <w:rPr>
      <w:rFonts w:ascii="Times New Roman" w:eastAsia="Times New Roman" w:hAnsi="Times New Roman" w:cs="Times New Roman"/>
      <w:sz w:val="20"/>
      <w:szCs w:val="20"/>
      <w:lang w:eastAsia="ru-RU"/>
    </w:rPr>
  </w:style>
  <w:style w:type="character" w:styleId="afff">
    <w:name w:val="footnote reference"/>
    <w:uiPriority w:val="99"/>
    <w:rsid w:val="00F80AA6"/>
    <w:rPr>
      <w:vertAlign w:val="superscript"/>
    </w:rPr>
  </w:style>
  <w:style w:type="character" w:customStyle="1" w:styleId="ConsPlusTitle0">
    <w:name w:val="ConsPlusTitle Знак"/>
    <w:basedOn w:val="a2"/>
    <w:link w:val="ConsPlusTitle"/>
    <w:rsid w:val="00F80AA6"/>
    <w:rPr>
      <w:rFonts w:ascii="Arial" w:eastAsia="Times New Roman" w:hAnsi="Arial" w:cs="Arial"/>
      <w:b/>
      <w:bCs/>
      <w:sz w:val="20"/>
      <w:szCs w:val="20"/>
      <w:lang w:eastAsia="ru-RU"/>
    </w:rPr>
  </w:style>
  <w:style w:type="paragraph" w:customStyle="1" w:styleId="formattext">
    <w:name w:val="formattext"/>
    <w:basedOn w:val="a1"/>
    <w:rsid w:val="00F80AA6"/>
    <w:pPr>
      <w:spacing w:before="100" w:beforeAutospacing="1" w:after="100" w:afterAutospacing="1"/>
    </w:pPr>
  </w:style>
  <w:style w:type="character" w:customStyle="1" w:styleId="1a">
    <w:name w:val="Основной текст с отступом Знак1"/>
    <w:basedOn w:val="a2"/>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2"/>
    <w:link w:val="S7"/>
    <w:rsid w:val="00F80AA6"/>
    <w:rPr>
      <w:sz w:val="24"/>
      <w:szCs w:val="24"/>
      <w:u w:val="single"/>
      <w:lang w:eastAsia="ar-SA"/>
    </w:rPr>
  </w:style>
  <w:style w:type="paragraph" w:customStyle="1" w:styleId="S7">
    <w:name w:val="S_Обычный с подчеркиванием"/>
    <w:basedOn w:val="a1"/>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1"/>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1"/>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1"/>
    <w:rsid w:val="00F80AA6"/>
    <w:pPr>
      <w:spacing w:before="100" w:beforeAutospacing="1" w:after="100" w:afterAutospacing="1"/>
    </w:pPr>
  </w:style>
  <w:style w:type="paragraph" w:customStyle="1" w:styleId="s16">
    <w:name w:val="s_16"/>
    <w:basedOn w:val="a1"/>
    <w:rsid w:val="00F80AA6"/>
    <w:pPr>
      <w:spacing w:before="100" w:beforeAutospacing="1" w:after="100" w:afterAutospacing="1"/>
    </w:pPr>
  </w:style>
  <w:style w:type="character" w:customStyle="1" w:styleId="s100">
    <w:name w:val="s_10"/>
    <w:basedOn w:val="a2"/>
    <w:rsid w:val="00F80AA6"/>
  </w:style>
  <w:style w:type="character" w:styleId="afff0">
    <w:name w:val="Strong"/>
    <w:basedOn w:val="a2"/>
    <w:qFormat/>
    <w:rsid w:val="00F80AA6"/>
    <w:rPr>
      <w:b/>
      <w:bCs/>
    </w:rPr>
  </w:style>
  <w:style w:type="paragraph" w:customStyle="1" w:styleId="headertext">
    <w:name w:val="headertext"/>
    <w:basedOn w:val="a1"/>
    <w:rsid w:val="00F80AA6"/>
    <w:pPr>
      <w:spacing w:before="100" w:beforeAutospacing="1" w:after="100" w:afterAutospacing="1"/>
    </w:pPr>
  </w:style>
  <w:style w:type="paragraph" w:customStyle="1" w:styleId="05">
    <w:name w:val="05 Обычный"/>
    <w:basedOn w:val="a1"/>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1"/>
    <w:link w:val="040"/>
    <w:rsid w:val="00F80AA6"/>
    <w:pPr>
      <w:numPr>
        <w:numId w:val="11"/>
      </w:numPr>
      <w:spacing w:after="0" w:line="240" w:lineRule="auto"/>
      <w:ind w:firstLine="709"/>
      <w:jc w:val="both"/>
    </w:pPr>
    <w:rPr>
      <w:sz w:val="24"/>
      <w:szCs w:val="24"/>
    </w:rPr>
  </w:style>
  <w:style w:type="paragraph" w:styleId="HTML">
    <w:name w:val="HTML Preformatted"/>
    <w:basedOn w:val="a1"/>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2"/>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1"/>
    <w:rsid w:val="00F80AA6"/>
    <w:pPr>
      <w:suppressAutoHyphens/>
    </w:pPr>
    <w:rPr>
      <w:bCs/>
      <w:sz w:val="20"/>
      <w:szCs w:val="20"/>
      <w:lang w:eastAsia="ar-SA"/>
    </w:rPr>
  </w:style>
  <w:style w:type="paragraph" w:customStyle="1" w:styleId="pboth">
    <w:name w:val="pboth"/>
    <w:basedOn w:val="a1"/>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1"/>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1"/>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2"/>
    <w:uiPriority w:val="99"/>
    <w:rsid w:val="00F80AA6"/>
  </w:style>
  <w:style w:type="paragraph" w:customStyle="1" w:styleId="afff1">
    <w:name w:val="Основа"/>
    <w:basedOn w:val="a1"/>
    <w:rsid w:val="00F80AA6"/>
    <w:pPr>
      <w:spacing w:before="120" w:after="60"/>
      <w:ind w:firstLine="720"/>
      <w:jc w:val="both"/>
    </w:pPr>
    <w:rPr>
      <w:szCs w:val="20"/>
    </w:rPr>
  </w:style>
  <w:style w:type="character" w:customStyle="1" w:styleId="ac">
    <w:name w:val="Без интервала Знак"/>
    <w:link w:val="ab"/>
    <w:uiPriority w:val="1"/>
    <w:locked/>
    <w:rsid w:val="00F80AA6"/>
    <w:rPr>
      <w:rFonts w:ascii="Calibri" w:eastAsia="Calibri" w:hAnsi="Calibri" w:cs="Times New Roman"/>
    </w:rPr>
  </w:style>
  <w:style w:type="paragraph" w:customStyle="1" w:styleId="1c">
    <w:name w:val="1 Основной текст"/>
    <w:basedOn w:val="a1"/>
    <w:qFormat/>
    <w:rsid w:val="00F80AA6"/>
    <w:pPr>
      <w:spacing w:line="276" w:lineRule="auto"/>
      <w:ind w:firstLine="709"/>
      <w:jc w:val="both"/>
    </w:pPr>
    <w:rPr>
      <w:szCs w:val="28"/>
      <w:lang w:eastAsia="ar-SA"/>
    </w:rPr>
  </w:style>
  <w:style w:type="paragraph" w:styleId="29">
    <w:name w:val="Body Text Indent 2"/>
    <w:basedOn w:val="a1"/>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2"/>
    <w:link w:val="29"/>
    <w:rsid w:val="00F80AA6"/>
    <w:rPr>
      <w:rFonts w:ascii="Arial" w:eastAsia="Lucida Sans Unicode" w:hAnsi="Arial" w:cs="Times New Roman"/>
      <w:sz w:val="24"/>
      <w:szCs w:val="24"/>
      <w:lang w:eastAsia="ru-RU"/>
    </w:rPr>
  </w:style>
  <w:style w:type="paragraph" w:customStyle="1" w:styleId="S8">
    <w:name w:val="S_Титульный"/>
    <w:basedOn w:val="a1"/>
    <w:rsid w:val="00F80AA6"/>
    <w:pPr>
      <w:spacing w:line="360" w:lineRule="auto"/>
      <w:ind w:left="3240"/>
      <w:jc w:val="right"/>
    </w:pPr>
    <w:rPr>
      <w:b/>
      <w:sz w:val="32"/>
      <w:szCs w:val="32"/>
    </w:rPr>
  </w:style>
  <w:style w:type="paragraph" w:customStyle="1" w:styleId="afff2">
    <w:name w:val="ТЕКСТ ГРАД"/>
    <w:basedOn w:val="a1"/>
    <w:link w:val="afff3"/>
    <w:qFormat/>
    <w:rsid w:val="00F80AA6"/>
    <w:pPr>
      <w:spacing w:line="360" w:lineRule="auto"/>
      <w:ind w:firstLine="709"/>
      <w:jc w:val="both"/>
    </w:pPr>
  </w:style>
  <w:style w:type="character" w:customStyle="1" w:styleId="afff3">
    <w:name w:val="ТЕКСТ ГРАД Знак"/>
    <w:link w:val="afff2"/>
    <w:rsid w:val="00F80AA6"/>
    <w:rPr>
      <w:rFonts w:ascii="Times New Roman" w:eastAsia="Times New Roman" w:hAnsi="Times New Roman" w:cs="Times New Roman"/>
      <w:sz w:val="24"/>
      <w:szCs w:val="24"/>
      <w:lang w:eastAsia="ru-RU"/>
    </w:rPr>
  </w:style>
  <w:style w:type="paragraph" w:customStyle="1" w:styleId="afff4">
    <w:name w:val="ООО  «Институт Территориального Планирования"/>
    <w:basedOn w:val="a1"/>
    <w:link w:val="afff5"/>
    <w:qFormat/>
    <w:rsid w:val="00F80AA6"/>
    <w:pPr>
      <w:spacing w:line="360" w:lineRule="auto"/>
      <w:ind w:left="709"/>
      <w:jc w:val="right"/>
    </w:pPr>
  </w:style>
  <w:style w:type="character" w:customStyle="1" w:styleId="afff5">
    <w:name w:val="ООО  «Институт Территориального Планирования Знак"/>
    <w:link w:val="afff4"/>
    <w:rsid w:val="00F80AA6"/>
    <w:rPr>
      <w:rFonts w:ascii="Times New Roman" w:eastAsia="Times New Roman" w:hAnsi="Times New Roman" w:cs="Times New Roman"/>
      <w:sz w:val="24"/>
      <w:szCs w:val="24"/>
      <w:lang w:eastAsia="ru-RU"/>
    </w:rPr>
  </w:style>
  <w:style w:type="paragraph" w:customStyle="1" w:styleId="afff6">
    <w:name w:val="Стиль основного текста"/>
    <w:basedOn w:val="a1"/>
    <w:link w:val="afff7"/>
    <w:rsid w:val="00F80AA6"/>
    <w:pPr>
      <w:tabs>
        <w:tab w:val="left" w:pos="540"/>
      </w:tabs>
      <w:spacing w:line="360" w:lineRule="auto"/>
      <w:ind w:firstLine="570"/>
      <w:jc w:val="both"/>
    </w:pPr>
    <w:rPr>
      <w:rFonts w:cs="Arial"/>
      <w:bCs/>
      <w:color w:val="000000"/>
      <w:spacing w:val="4"/>
      <w:szCs w:val="20"/>
      <w:lang w:val="en-US"/>
    </w:rPr>
  </w:style>
  <w:style w:type="character" w:customStyle="1" w:styleId="afff7">
    <w:name w:val="Стиль основного текста Знак"/>
    <w:link w:val="afff6"/>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1"/>
    <w:link w:val="212"/>
    <w:rsid w:val="00F80AA6"/>
    <w:rPr>
      <w:sz w:val="28"/>
    </w:rPr>
  </w:style>
  <w:style w:type="character" w:customStyle="1" w:styleId="2c">
    <w:name w:val="Основной текст 2 Знак"/>
    <w:basedOn w:val="a2"/>
    <w:uiPriority w:val="99"/>
    <w:semiHidden/>
    <w:rsid w:val="00F80AA6"/>
    <w:rPr>
      <w:rFonts w:ascii="Times New Roman" w:eastAsia="Times New Roman" w:hAnsi="Times New Roman" w:cs="Times New Roman"/>
      <w:sz w:val="24"/>
      <w:szCs w:val="24"/>
      <w:lang w:eastAsia="ru-RU"/>
    </w:rPr>
  </w:style>
  <w:style w:type="paragraph" w:styleId="36">
    <w:name w:val="Body Text 3"/>
    <w:basedOn w:val="a1"/>
    <w:link w:val="37"/>
    <w:rsid w:val="00F80AA6"/>
    <w:pPr>
      <w:jc w:val="center"/>
    </w:pPr>
    <w:rPr>
      <w:sz w:val="28"/>
    </w:rPr>
  </w:style>
  <w:style w:type="character" w:customStyle="1" w:styleId="37">
    <w:name w:val="Основной текст 3 Знак"/>
    <w:basedOn w:val="a2"/>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1"/>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1"/>
    <w:link w:val="39"/>
    <w:unhideWhenUsed/>
    <w:rsid w:val="00F80AA6"/>
    <w:pPr>
      <w:spacing w:after="120"/>
      <w:ind w:left="283"/>
    </w:pPr>
    <w:rPr>
      <w:sz w:val="16"/>
      <w:szCs w:val="16"/>
    </w:rPr>
  </w:style>
  <w:style w:type="character" w:customStyle="1" w:styleId="39">
    <w:name w:val="Основной текст с отступом 3 Знак"/>
    <w:basedOn w:val="a2"/>
    <w:link w:val="38"/>
    <w:rsid w:val="00F80AA6"/>
    <w:rPr>
      <w:rFonts w:ascii="Times New Roman" w:eastAsia="Times New Roman" w:hAnsi="Times New Roman" w:cs="Times New Roman"/>
      <w:sz w:val="16"/>
      <w:szCs w:val="16"/>
      <w:lang w:eastAsia="ru-RU"/>
    </w:rPr>
  </w:style>
  <w:style w:type="paragraph" w:customStyle="1" w:styleId="afff8">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uiPriority w:val="99"/>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1"/>
    <w:link w:val="S9"/>
    <w:rsid w:val="00F80AA6"/>
    <w:pPr>
      <w:jc w:val="center"/>
    </w:pPr>
    <w:rPr>
      <w:rFonts w:asciiTheme="minorHAnsi" w:eastAsiaTheme="minorHAnsi" w:hAnsiTheme="minorHAnsi" w:cstheme="minorBidi"/>
      <w:sz w:val="22"/>
      <w:lang w:eastAsia="en-US"/>
    </w:rPr>
  </w:style>
  <w:style w:type="paragraph" w:customStyle="1" w:styleId="afff9">
    <w:name w:val="Примечание"/>
    <w:basedOn w:val="a1"/>
    <w:qFormat/>
    <w:rsid w:val="00F80AA6"/>
    <w:pPr>
      <w:ind w:firstLine="567"/>
      <w:jc w:val="both"/>
    </w:pPr>
    <w:rPr>
      <w:rFonts w:eastAsia="Calibri"/>
      <w:sz w:val="20"/>
      <w:lang w:eastAsia="en-US"/>
    </w:rPr>
  </w:style>
  <w:style w:type="paragraph" w:customStyle="1" w:styleId="afffa">
    <w:name w:val="Стиль Подпись Таблицы"/>
    <w:basedOn w:val="af4"/>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1"/>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1"/>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b">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1"/>
    <w:next w:val="a1"/>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2"/>
    <w:rsid w:val="00F80AA6"/>
  </w:style>
  <w:style w:type="character" w:customStyle="1" w:styleId="grame">
    <w:name w:val="grame"/>
    <w:basedOn w:val="a2"/>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c">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1"/>
    <w:rsid w:val="00F80AA6"/>
    <w:pPr>
      <w:spacing w:before="100" w:beforeAutospacing="1" w:after="100" w:afterAutospacing="1"/>
    </w:pPr>
  </w:style>
  <w:style w:type="character" w:customStyle="1" w:styleId="blk">
    <w:name w:val="blk"/>
    <w:basedOn w:val="a2"/>
    <w:rsid w:val="00F80AA6"/>
  </w:style>
  <w:style w:type="paragraph" w:customStyle="1" w:styleId="afffd">
    <w:name w:val="Стиль По центру"/>
    <w:basedOn w:val="a1"/>
    <w:rsid w:val="00F80AA6"/>
    <w:pPr>
      <w:spacing w:line="360" w:lineRule="auto"/>
      <w:jc w:val="center"/>
    </w:pPr>
    <w:rPr>
      <w:szCs w:val="20"/>
    </w:rPr>
  </w:style>
  <w:style w:type="character" w:customStyle="1" w:styleId="butback">
    <w:name w:val="butback"/>
    <w:basedOn w:val="a2"/>
    <w:rsid w:val="00F80AA6"/>
  </w:style>
  <w:style w:type="paragraph" w:customStyle="1" w:styleId="afffe">
    <w:name w:val="Основной"/>
    <w:basedOn w:val="a1"/>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2"/>
    <w:rsid w:val="00F80AA6"/>
  </w:style>
  <w:style w:type="paragraph" w:customStyle="1" w:styleId="100">
    <w:name w:val="Центр10"/>
    <w:basedOn w:val="a1"/>
    <w:rsid w:val="00F80AA6"/>
    <w:pPr>
      <w:widowControl w:val="0"/>
      <w:autoSpaceDE w:val="0"/>
      <w:autoSpaceDN w:val="0"/>
      <w:adjustRightInd w:val="0"/>
      <w:spacing w:after="120"/>
      <w:jc w:val="center"/>
    </w:pPr>
    <w:rPr>
      <w:sz w:val="20"/>
    </w:rPr>
  </w:style>
  <w:style w:type="paragraph" w:customStyle="1" w:styleId="affff">
    <w:name w:val="таблица"/>
    <w:basedOn w:val="a1"/>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1"/>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0">
    <w:name w:val="TOC Heading"/>
    <w:basedOn w:val="1"/>
    <w:next w:val="a1"/>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1"/>
    <w:qFormat/>
    <w:rsid w:val="00F80AA6"/>
    <w:pPr>
      <w:spacing w:line="276" w:lineRule="auto"/>
      <w:ind w:firstLine="709"/>
      <w:jc w:val="both"/>
    </w:pPr>
    <w:rPr>
      <w:szCs w:val="28"/>
    </w:rPr>
  </w:style>
  <w:style w:type="paragraph" w:customStyle="1" w:styleId="affff1">
    <w:name w:val="Содержимое таблицы"/>
    <w:basedOn w:val="a1"/>
    <w:uiPriority w:val="99"/>
    <w:rsid w:val="00F65C59"/>
    <w:pPr>
      <w:widowControl w:val="0"/>
      <w:suppressLineNumbers/>
      <w:suppressAutoHyphens/>
    </w:pPr>
    <w:rPr>
      <w:rFonts w:eastAsia="Arial Unicode MS"/>
      <w:lang w:eastAsia="ar-SA"/>
    </w:rPr>
  </w:style>
  <w:style w:type="paragraph" w:customStyle="1" w:styleId="ArialNarrow13pt1">
    <w:name w:val="Arial Narrow 13 pt по ширине Первая строка:  1 см"/>
    <w:basedOn w:val="a1"/>
    <w:uiPriority w:val="99"/>
    <w:rsid w:val="00F65C59"/>
    <w:pPr>
      <w:ind w:firstLine="567"/>
      <w:jc w:val="both"/>
    </w:pPr>
    <w:rPr>
      <w:rFonts w:ascii="Arial Narrow" w:hAnsi="Arial Narrow"/>
      <w:sz w:val="26"/>
      <w:szCs w:val="20"/>
      <w:lang w:val="en-US"/>
    </w:rPr>
  </w:style>
  <w:style w:type="character" w:customStyle="1" w:styleId="af8">
    <w:name w:val="Абзац списка Знак"/>
    <w:link w:val="af7"/>
    <w:uiPriority w:val="99"/>
    <w:locked/>
    <w:rsid w:val="00F65C59"/>
    <w:rPr>
      <w:rFonts w:ascii="Arial Unicode MS" w:eastAsia="Arial Unicode MS" w:hAnsi="Arial Unicode MS" w:cs="Arial Unicode MS"/>
      <w:color w:val="000000"/>
      <w:sz w:val="24"/>
      <w:szCs w:val="24"/>
      <w:lang w:eastAsia="ru-RU"/>
    </w:rPr>
  </w:style>
  <w:style w:type="paragraph" w:customStyle="1" w:styleId="a">
    <w:name w:val="Маркированный ГП"/>
    <w:basedOn w:val="af7"/>
    <w:link w:val="affff2"/>
    <w:uiPriority w:val="99"/>
    <w:rsid w:val="00F65C59"/>
    <w:pPr>
      <w:numPr>
        <w:numId w:val="16"/>
      </w:numPr>
      <w:spacing w:line="276" w:lineRule="auto"/>
      <w:ind w:left="1134" w:hanging="425"/>
    </w:pPr>
    <w:rPr>
      <w:rFonts w:ascii="Tahoma" w:eastAsia="Times New Roman" w:hAnsi="Tahoma" w:cs="Tahoma"/>
      <w:color w:val="auto"/>
    </w:rPr>
  </w:style>
  <w:style w:type="character" w:customStyle="1" w:styleId="affff2">
    <w:name w:val="Маркированный ГП Знак"/>
    <w:link w:val="a"/>
    <w:uiPriority w:val="99"/>
    <w:locked/>
    <w:rsid w:val="00F65C59"/>
    <w:rPr>
      <w:rFonts w:ascii="Tahoma" w:eastAsia="Times New Roman" w:hAnsi="Tahoma" w:cs="Tahoma"/>
      <w:sz w:val="24"/>
      <w:szCs w:val="24"/>
      <w:lang w:eastAsia="ru-RU"/>
    </w:rPr>
  </w:style>
  <w:style w:type="character" w:customStyle="1" w:styleId="215pt">
    <w:name w:val="Основной текст (2) + 15 pt"/>
    <w:uiPriority w:val="99"/>
    <w:rsid w:val="00F65C59"/>
    <w:rPr>
      <w:rFonts w:ascii="Times New Roman" w:hAnsi="Times New Roman" w:cs="Times New Roman"/>
      <w:color w:val="000000"/>
      <w:spacing w:val="0"/>
      <w:w w:val="100"/>
      <w:position w:val="0"/>
      <w:sz w:val="30"/>
      <w:szCs w:val="30"/>
      <w:u w:val="none"/>
      <w:lang w:val="ru-RU" w:eastAsia="ru-RU"/>
    </w:rPr>
  </w:style>
  <w:style w:type="character" w:customStyle="1" w:styleId="2f">
    <w:name w:val="Основной текст (2)_"/>
    <w:link w:val="2f0"/>
    <w:uiPriority w:val="99"/>
    <w:locked/>
    <w:rsid w:val="00F65C59"/>
    <w:rPr>
      <w:rFonts w:ascii="Times New Roman" w:hAnsi="Times New Roman" w:cs="Times New Roman"/>
      <w:sz w:val="28"/>
      <w:szCs w:val="28"/>
      <w:shd w:val="clear" w:color="auto" w:fill="FFFFFF"/>
    </w:rPr>
  </w:style>
  <w:style w:type="paragraph" w:customStyle="1" w:styleId="2f0">
    <w:name w:val="Основной текст (2)"/>
    <w:basedOn w:val="a1"/>
    <w:link w:val="2f"/>
    <w:uiPriority w:val="99"/>
    <w:rsid w:val="00F65C59"/>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F65C59"/>
    <w:pPr>
      <w:ind w:firstLine="539"/>
      <w:jc w:val="both"/>
    </w:pPr>
    <w:rPr>
      <w:rFonts w:eastAsia="Calibri"/>
      <w:color w:val="000000"/>
      <w:kern w:val="24"/>
      <w:lang w:eastAsia="en-US"/>
    </w:rPr>
  </w:style>
  <w:style w:type="character" w:styleId="affff3">
    <w:name w:val="annotation reference"/>
    <w:uiPriority w:val="99"/>
    <w:semiHidden/>
    <w:unhideWhenUsed/>
    <w:rsid w:val="00F65C59"/>
    <w:rPr>
      <w:sz w:val="16"/>
      <w:szCs w:val="16"/>
    </w:rPr>
  </w:style>
  <w:style w:type="paragraph" w:styleId="affff4">
    <w:name w:val="annotation text"/>
    <w:basedOn w:val="a1"/>
    <w:link w:val="affff5"/>
    <w:uiPriority w:val="99"/>
    <w:semiHidden/>
    <w:unhideWhenUsed/>
    <w:rsid w:val="00F65C59"/>
    <w:rPr>
      <w:sz w:val="20"/>
      <w:szCs w:val="20"/>
    </w:rPr>
  </w:style>
  <w:style w:type="character" w:customStyle="1" w:styleId="affff5">
    <w:name w:val="Текст примечания Знак"/>
    <w:basedOn w:val="a2"/>
    <w:link w:val="affff4"/>
    <w:uiPriority w:val="99"/>
    <w:semiHidden/>
    <w:rsid w:val="00F65C59"/>
    <w:rPr>
      <w:rFonts w:ascii="Times New Roman" w:eastAsia="Times New Roman" w:hAnsi="Times New Roman" w:cs="Times New Roman"/>
      <w:sz w:val="20"/>
      <w:szCs w:val="20"/>
      <w:lang w:eastAsia="ru-RU"/>
    </w:rPr>
  </w:style>
  <w:style w:type="paragraph" w:styleId="affff6">
    <w:name w:val="annotation subject"/>
    <w:basedOn w:val="affff4"/>
    <w:next w:val="affff4"/>
    <w:link w:val="affff7"/>
    <w:uiPriority w:val="99"/>
    <w:semiHidden/>
    <w:unhideWhenUsed/>
    <w:rsid w:val="00F65C59"/>
    <w:rPr>
      <w:b/>
      <w:bCs/>
    </w:rPr>
  </w:style>
  <w:style w:type="character" w:customStyle="1" w:styleId="affff7">
    <w:name w:val="Тема примечания Знак"/>
    <w:basedOn w:val="affff5"/>
    <w:link w:val="affff6"/>
    <w:uiPriority w:val="99"/>
    <w:semiHidden/>
    <w:rsid w:val="00F65C59"/>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F65C59"/>
    <w:rPr>
      <w:rFonts w:ascii="Arial" w:hAnsi="Arial"/>
      <w:sz w:val="22"/>
      <w:lang w:eastAsia="ru-RU"/>
    </w:rPr>
  </w:style>
  <w:style w:type="character" w:customStyle="1" w:styleId="120">
    <w:name w:val="Основной текст + 12"/>
    <w:aliases w:val="5 pt,Полужирный,Интервал 0 pt"/>
    <w:rsid w:val="00F65C59"/>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affff8">
    <w:name w:val="endnote text"/>
    <w:basedOn w:val="a1"/>
    <w:link w:val="affff9"/>
    <w:uiPriority w:val="99"/>
    <w:semiHidden/>
    <w:unhideWhenUsed/>
    <w:rsid w:val="00F65C59"/>
    <w:rPr>
      <w:sz w:val="20"/>
      <w:szCs w:val="20"/>
    </w:rPr>
  </w:style>
  <w:style w:type="character" w:customStyle="1" w:styleId="affff9">
    <w:name w:val="Текст концевой сноски Знак"/>
    <w:basedOn w:val="a2"/>
    <w:link w:val="affff8"/>
    <w:uiPriority w:val="99"/>
    <w:semiHidden/>
    <w:rsid w:val="00F65C59"/>
    <w:rPr>
      <w:rFonts w:ascii="Times New Roman" w:eastAsia="Times New Roman" w:hAnsi="Times New Roman" w:cs="Times New Roman"/>
      <w:sz w:val="20"/>
      <w:szCs w:val="20"/>
      <w:lang w:eastAsia="ru-RU"/>
    </w:rPr>
  </w:style>
  <w:style w:type="character" w:styleId="affffa">
    <w:name w:val="endnote reference"/>
    <w:basedOn w:val="a2"/>
    <w:uiPriority w:val="99"/>
    <w:semiHidden/>
    <w:unhideWhenUsed/>
    <w:rsid w:val="00F65C59"/>
    <w:rPr>
      <w:vertAlign w:val="superscript"/>
    </w:rPr>
  </w:style>
  <w:style w:type="paragraph" w:customStyle="1" w:styleId="CM3">
    <w:name w:val="CM3"/>
    <w:basedOn w:val="a1"/>
    <w:next w:val="a1"/>
    <w:uiPriority w:val="99"/>
    <w:rsid w:val="00F65C59"/>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F65C59"/>
    <w:pPr>
      <w:numPr>
        <w:numId w:val="55"/>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F65C59"/>
    <w:rPr>
      <w:rFonts w:cs="Times New Roman"/>
      <w:color w:val="0000FF"/>
      <w:u w:val="single"/>
    </w:rPr>
  </w:style>
  <w:style w:type="character" w:customStyle="1" w:styleId="searchtext">
    <w:name w:val="searchtext"/>
    <w:basedOn w:val="a2"/>
    <w:rsid w:val="00F65C59"/>
  </w:style>
  <w:style w:type="character" w:customStyle="1" w:styleId="comment">
    <w:name w:val="comment"/>
    <w:basedOn w:val="a2"/>
    <w:rsid w:val="00F65C59"/>
  </w:style>
  <w:style w:type="paragraph" w:customStyle="1" w:styleId="affffb">
    <w:name w:val="МОЕ"/>
    <w:basedOn w:val="a1"/>
    <w:rsid w:val="00F65C59"/>
    <w:pPr>
      <w:ind w:firstLine="709"/>
      <w:jc w:val="both"/>
    </w:pPr>
    <w:rPr>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6155">
      <w:bodyDiv w:val="1"/>
      <w:marLeft w:val="0"/>
      <w:marRight w:val="0"/>
      <w:marTop w:val="0"/>
      <w:marBottom w:val="0"/>
      <w:divBdr>
        <w:top w:val="none" w:sz="0" w:space="0" w:color="auto"/>
        <w:left w:val="none" w:sz="0" w:space="0" w:color="auto"/>
        <w:bottom w:val="none" w:sz="0" w:space="0" w:color="auto"/>
        <w:right w:val="none" w:sz="0" w:space="0" w:color="auto"/>
      </w:divBdr>
    </w:div>
    <w:div w:id="1156455113">
      <w:bodyDiv w:val="1"/>
      <w:marLeft w:val="0"/>
      <w:marRight w:val="0"/>
      <w:marTop w:val="0"/>
      <w:marBottom w:val="0"/>
      <w:divBdr>
        <w:top w:val="none" w:sz="0" w:space="0" w:color="auto"/>
        <w:left w:val="none" w:sz="0" w:space="0" w:color="auto"/>
        <w:bottom w:val="none" w:sz="0" w:space="0" w:color="auto"/>
        <w:right w:val="none" w:sz="0" w:space="0" w:color="auto"/>
      </w:divBdr>
    </w:div>
    <w:div w:id="1243103451">
      <w:bodyDiv w:val="1"/>
      <w:marLeft w:val="0"/>
      <w:marRight w:val="0"/>
      <w:marTop w:val="0"/>
      <w:marBottom w:val="0"/>
      <w:divBdr>
        <w:top w:val="none" w:sz="0" w:space="0" w:color="auto"/>
        <w:left w:val="none" w:sz="0" w:space="0" w:color="auto"/>
        <w:bottom w:val="none" w:sz="0" w:space="0" w:color="auto"/>
        <w:right w:val="none" w:sz="0" w:space="0" w:color="auto"/>
      </w:divBdr>
    </w:div>
    <w:div w:id="12632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4C108630B084F402C97E27601950C8A3681BDD545C13C8277AAB10B95A512A84D123E9E1A81q7y7K" TargetMode="External"/><Relationship Id="rId18" Type="http://schemas.openxmlformats.org/officeDocument/2006/relationships/hyperlink" Target="consultantplus://offline/ref=D4429FB72D7C3608975695F8E6CA9A41A0AA8F2FB0AF9BC04D29E9BFC36151F140B1C11FBF4F4EDB84D2AB9BF8E67F06CA78DA0FD7C4u554G"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2BC78BC89E3C1D6A90B621F526905B2023132B35587B5F776BD171D6FF7D0277959ADC3D891BCAs9U4R" TargetMode="External"/><Relationship Id="rId7" Type="http://schemas.openxmlformats.org/officeDocument/2006/relationships/endnotes" Target="endnotes.xml"/><Relationship Id="rId12" Type="http://schemas.openxmlformats.org/officeDocument/2006/relationships/hyperlink" Target="consultantplus://offline/ref=64C108630B084F402C97E27601950C8A3681BFDD44C03C8277AAB10B95A512A84D123E9E19887FFDq6y1K"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1B49D554CDBF0357E557D8CB05F90E55176E85439F0700C46664309078FAAA133CEF8490EFE8BF506210AAD335117EC4C878DF007444Ak4h4R" TargetMode="External"/><Relationship Id="rId20" Type="http://schemas.openxmlformats.org/officeDocument/2006/relationships/hyperlink" Target="consultantplus://offline/ref=2BC78BC89E3C1D6A90B621F526905B2020162A315E7B5F776BD171D6FF7D0277959ADC3D891BCAs9U4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BB13CFD45F15D475B3EB55897F6D71ADE73259D27A9DD12A338DDA98ADF5532B024E6A8801EWAz6I" TargetMode="Externa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consultantplus://offline/ref=DBE6E1C34DC20DB22030B638430F6ACCE439C5A6ED446FF4F815463EDFCA8765B2C5A664A747F8D07C6192455FK1cDO" TargetMode="External"/><Relationship Id="rId23" Type="http://schemas.openxmlformats.org/officeDocument/2006/relationships/image" Target="media/image1.jpeg"/><Relationship Id="rId10" Type="http://schemas.openxmlformats.org/officeDocument/2006/relationships/hyperlink" Target="consultantplus://offline/ref=EBB13CFD45F15D475B3EB55897F6D71ADE73259D27A9DD12A338DDA98ADF5532B024E6A8801EWAz6I" TargetMode="External"/><Relationship Id="rId19" Type="http://schemas.openxmlformats.org/officeDocument/2006/relationships/hyperlink" Target="consultantplus://offline/ref=D78BD885904A5CB96F12CE76502E1888E2E778CCF28C7848BEADAABCEA8FD78C8B91BA52EA2EC3D4mFL3N" TargetMode="External"/><Relationship Id="rId4" Type="http://schemas.openxmlformats.org/officeDocument/2006/relationships/settings" Target="settings.xml"/><Relationship Id="rId9" Type="http://schemas.openxmlformats.org/officeDocument/2006/relationships/hyperlink" Target="consultantplus://offline/ref=4E9F5506EEEB4CD59EA5BF1E66EA716B8DFD46662EE61796AABC3CE5BA5AA2C3C54F14A2D15B1Eo9H" TargetMode="External"/><Relationship Id="rId14" Type="http://schemas.openxmlformats.org/officeDocument/2006/relationships/hyperlink" Target="consultantplus://offline/ref=6008A7F041F4106A2B7816844CC3470A36187238AE4D76280A90558F0B57LEI"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182</Pages>
  <Words>63257</Words>
  <Characters>360565</Characters>
  <Application>Microsoft Office Word</Application>
  <DocSecurity>0</DocSecurity>
  <Lines>3004</Lines>
  <Paragraphs>845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USER_MBV</cp:lastModifiedBy>
  <cp:revision>4</cp:revision>
  <cp:lastPrinted>2020-12-18T05:54:00Z</cp:lastPrinted>
  <dcterms:created xsi:type="dcterms:W3CDTF">2020-12-18T05:54:00Z</dcterms:created>
  <dcterms:modified xsi:type="dcterms:W3CDTF">2020-12-18T06:21:00Z</dcterms:modified>
</cp:coreProperties>
</file>